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47C2A" w14:textId="77777777" w:rsidR="000B4699" w:rsidRDefault="000B4699">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0B4699" w14:paraId="6C21362C" w14:textId="77777777">
        <w:trPr>
          <w:cantSplit/>
          <w:trHeight w:val="454"/>
        </w:trPr>
        <w:tc>
          <w:tcPr>
            <w:tcW w:w="2080" w:type="dxa"/>
            <w:vAlign w:val="center"/>
          </w:tcPr>
          <w:p w14:paraId="2FCC106E" w14:textId="77777777" w:rsidR="000B4699" w:rsidRDefault="00A360B4">
            <w:pPr>
              <w:snapToGrid w:val="0"/>
              <w:jc w:val="center"/>
              <w:rPr>
                <w:rFonts w:ascii="Times New Roman" w:eastAsia="楷体_GB2312" w:hAnsi="Times New Roman" w:cs="Times New Roman"/>
              </w:rPr>
            </w:pPr>
            <w:r>
              <w:rPr>
                <w:rFonts w:ascii="Times New Roman" w:eastAsia="楷体_GB2312" w:hAnsi="Times New Roman" w:cs="Times New Roman"/>
              </w:rPr>
              <w:t>批准立项年份</w:t>
            </w:r>
          </w:p>
        </w:tc>
        <w:tc>
          <w:tcPr>
            <w:tcW w:w="1800" w:type="dxa"/>
            <w:vAlign w:val="center"/>
          </w:tcPr>
          <w:p w14:paraId="429F1624" w14:textId="77777777" w:rsidR="000B4699" w:rsidRDefault="00A360B4">
            <w:pPr>
              <w:snapToGrid w:val="0"/>
              <w:rPr>
                <w:rFonts w:ascii="Times New Roman" w:eastAsia="楷体_GB2312" w:hAnsi="Times New Roman" w:cs="Times New Roman"/>
              </w:rPr>
            </w:pPr>
            <w:r>
              <w:rPr>
                <w:rFonts w:ascii="Times New Roman" w:eastAsia="楷体_GB2312" w:hAnsi="Times New Roman" w:cs="Times New Roman" w:hint="eastAsia"/>
              </w:rPr>
              <w:t xml:space="preserve">      2013</w:t>
            </w:r>
          </w:p>
        </w:tc>
      </w:tr>
      <w:tr w:rsidR="000B4699" w14:paraId="7B47D1F0" w14:textId="77777777">
        <w:trPr>
          <w:cantSplit/>
          <w:trHeight w:val="454"/>
        </w:trPr>
        <w:tc>
          <w:tcPr>
            <w:tcW w:w="2080" w:type="dxa"/>
            <w:vAlign w:val="center"/>
          </w:tcPr>
          <w:p w14:paraId="512820AE" w14:textId="77777777" w:rsidR="000B4699" w:rsidRDefault="00A360B4">
            <w:pPr>
              <w:snapToGrid w:val="0"/>
              <w:jc w:val="center"/>
              <w:rPr>
                <w:rFonts w:ascii="Times New Roman" w:eastAsia="楷体_GB2312" w:hAnsi="Times New Roman" w:cs="Times New Roman"/>
              </w:rPr>
            </w:pPr>
            <w:r>
              <w:rPr>
                <w:rFonts w:ascii="Times New Roman" w:eastAsia="楷体_GB2312" w:hAnsi="Times New Roman" w:cs="Times New Roman"/>
              </w:rPr>
              <w:t>通过验收年份</w:t>
            </w:r>
          </w:p>
        </w:tc>
        <w:tc>
          <w:tcPr>
            <w:tcW w:w="1800" w:type="dxa"/>
            <w:vAlign w:val="center"/>
          </w:tcPr>
          <w:p w14:paraId="0B7AA63B" w14:textId="77777777" w:rsidR="000B4699" w:rsidRDefault="00A360B4">
            <w:pPr>
              <w:snapToGrid w:val="0"/>
              <w:jc w:val="center"/>
              <w:rPr>
                <w:rFonts w:ascii="Times New Roman" w:eastAsia="楷体_GB2312" w:hAnsi="Times New Roman" w:cs="Times New Roman"/>
              </w:rPr>
            </w:pPr>
            <w:r>
              <w:rPr>
                <w:rFonts w:ascii="Times New Roman" w:eastAsia="楷体_GB2312" w:hAnsi="Times New Roman" w:cs="Times New Roman" w:hint="eastAsia"/>
              </w:rPr>
              <w:t>2017</w:t>
            </w:r>
          </w:p>
        </w:tc>
      </w:tr>
    </w:tbl>
    <w:p w14:paraId="0D4DE059" w14:textId="77777777" w:rsidR="000B4699" w:rsidRDefault="000B4699">
      <w:pPr>
        <w:rPr>
          <w:rFonts w:ascii="Times New Roman" w:eastAsia="楷体_GB2312" w:hAnsi="Times New Roman" w:cs="Times New Roman"/>
          <w:sz w:val="28"/>
        </w:rPr>
      </w:pPr>
    </w:p>
    <w:p w14:paraId="7FA4690E" w14:textId="77777777" w:rsidR="000B4699" w:rsidRDefault="000B4699">
      <w:pPr>
        <w:rPr>
          <w:rFonts w:ascii="Times New Roman" w:eastAsia="楷体_GB2312" w:hAnsi="Times New Roman" w:cs="Times New Roman"/>
          <w:sz w:val="28"/>
        </w:rPr>
      </w:pPr>
    </w:p>
    <w:p w14:paraId="615F3D2A" w14:textId="77777777" w:rsidR="000B4699" w:rsidRDefault="000B4699">
      <w:pPr>
        <w:rPr>
          <w:rFonts w:ascii="Times New Roman" w:eastAsia="楷体_GB2312" w:hAnsi="Times New Roman" w:cs="Times New Roman"/>
          <w:sz w:val="28"/>
        </w:rPr>
      </w:pPr>
    </w:p>
    <w:p w14:paraId="1DBA507F" w14:textId="77777777" w:rsidR="000B4699" w:rsidRDefault="00A360B4">
      <w:pPr>
        <w:jc w:val="center"/>
        <w:rPr>
          <w:rFonts w:ascii="Times New Roman" w:eastAsia="楷体_GB2312" w:hAnsi="Times New Roman" w:cs="Times New Roman"/>
          <w:sz w:val="28"/>
        </w:rPr>
      </w:pPr>
      <w:r>
        <w:rPr>
          <w:rFonts w:ascii="Times New Roman" w:eastAsia="黑体" w:hAnsi="Times New Roman" w:cs="Times New Roman" w:hint="eastAsia"/>
          <w:b/>
          <w:sz w:val="44"/>
        </w:rPr>
        <w:t>天津市实验教学示范中心年度报告</w:t>
      </w:r>
    </w:p>
    <w:p w14:paraId="0FAEE29E" w14:textId="77777777" w:rsidR="000B4699" w:rsidRDefault="00A360B4">
      <w:pPr>
        <w:jc w:val="center"/>
        <w:rPr>
          <w:rFonts w:ascii="Times New Roman" w:eastAsia="楷体_GB2312" w:hAnsi="Times New Roman" w:cs="Times New Roman"/>
          <w:sz w:val="28"/>
        </w:rPr>
      </w:pPr>
      <w:r>
        <w:rPr>
          <w:rFonts w:ascii="Times New Roman" w:eastAsia="楷体_GB2312" w:hAnsi="Times New Roman" w:cs="Times New Roman"/>
          <w:sz w:val="28"/>
        </w:rPr>
        <w:t>（</w:t>
      </w:r>
      <w:r>
        <w:rPr>
          <w:rFonts w:ascii="Times New Roman" w:eastAsia="楷体_GB2312" w:hAnsi="Times New Roman" w:cs="Times New Roman"/>
          <w:sz w:val="28"/>
        </w:rPr>
        <w:t>20</w:t>
      </w:r>
      <w:r>
        <w:rPr>
          <w:rFonts w:ascii="Times New Roman" w:eastAsia="楷体_GB2312" w:hAnsi="Times New Roman" w:cs="Times New Roman" w:hint="eastAsia"/>
          <w:sz w:val="28"/>
        </w:rPr>
        <w:t>19</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w:t>
      </w:r>
      <w:r>
        <w:rPr>
          <w:rFonts w:ascii="Times New Roman" w:eastAsia="楷体_GB2312" w:hAnsi="Times New Roman" w:cs="Times New Roman" w:hint="eastAsia"/>
          <w:sz w:val="28"/>
        </w:rPr>
        <w:t>日</w:t>
      </w:r>
      <w:r>
        <w:rPr>
          <w:rFonts w:ascii="Times New Roman" w:eastAsia="楷体_GB2312" w:hAnsi="Times New Roman" w:cs="Times New Roman"/>
          <w:sz w:val="28"/>
        </w:rPr>
        <w:t>——20</w:t>
      </w:r>
      <w:r>
        <w:rPr>
          <w:rFonts w:ascii="Times New Roman" w:eastAsia="楷体_GB2312" w:hAnsi="Times New Roman" w:cs="Times New Roman" w:hint="eastAsia"/>
          <w:sz w:val="28"/>
        </w:rPr>
        <w:t>19</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r>
        <w:rPr>
          <w:rFonts w:ascii="Times New Roman" w:eastAsia="楷体_GB2312" w:hAnsi="Times New Roman" w:cs="Times New Roman" w:hint="eastAsia"/>
          <w:sz w:val="28"/>
        </w:rPr>
        <w:t>31</w:t>
      </w:r>
      <w:r>
        <w:rPr>
          <w:rFonts w:ascii="Times New Roman" w:eastAsia="楷体_GB2312" w:hAnsi="Times New Roman" w:cs="Times New Roman" w:hint="eastAsia"/>
          <w:sz w:val="28"/>
        </w:rPr>
        <w:t>日</w:t>
      </w:r>
      <w:r>
        <w:rPr>
          <w:rFonts w:ascii="Times New Roman" w:eastAsia="楷体_GB2312" w:hAnsi="Times New Roman" w:cs="Times New Roman"/>
          <w:sz w:val="28"/>
        </w:rPr>
        <w:t>）</w:t>
      </w:r>
    </w:p>
    <w:p w14:paraId="43389001" w14:textId="77777777" w:rsidR="000B4699" w:rsidRDefault="000B4699">
      <w:pPr>
        <w:rPr>
          <w:rFonts w:ascii="Times New Roman" w:eastAsia="楷体_GB2312" w:hAnsi="Times New Roman" w:cs="Times New Roman"/>
          <w:sz w:val="28"/>
        </w:rPr>
      </w:pPr>
    </w:p>
    <w:p w14:paraId="6BF95093" w14:textId="77777777" w:rsidR="000B4699" w:rsidRDefault="000B4699">
      <w:pPr>
        <w:rPr>
          <w:rFonts w:ascii="Times New Roman" w:eastAsia="楷体_GB2312" w:hAnsi="Times New Roman" w:cs="Times New Roman"/>
          <w:sz w:val="28"/>
        </w:rPr>
      </w:pPr>
    </w:p>
    <w:p w14:paraId="56950BEA" w14:textId="77777777" w:rsidR="000B4699" w:rsidRDefault="000B4699">
      <w:pPr>
        <w:rPr>
          <w:rFonts w:ascii="Times New Roman" w:eastAsia="楷体_GB2312" w:hAnsi="Times New Roman" w:cs="Times New Roman"/>
          <w:b/>
          <w:sz w:val="28"/>
        </w:rPr>
      </w:pPr>
    </w:p>
    <w:p w14:paraId="2EF6FB3B" w14:textId="77777777" w:rsidR="000B4699" w:rsidRDefault="00A360B4">
      <w:pPr>
        <w:spacing w:before="120" w:after="120" w:line="440" w:lineRule="exact"/>
        <w:rPr>
          <w:rFonts w:ascii="楷体" w:eastAsia="楷体" w:hAnsi="楷体" w:cs="Times New Roman"/>
          <w:b/>
          <w:sz w:val="28"/>
        </w:rPr>
      </w:pPr>
      <w:r>
        <w:rPr>
          <w:rFonts w:ascii="楷体" w:eastAsia="楷体" w:hAnsi="楷体" w:cs="Times New Roman"/>
          <w:b/>
          <w:sz w:val="28"/>
        </w:rPr>
        <w:t>实验教学中心名称：</w:t>
      </w:r>
      <w:r>
        <w:rPr>
          <w:rFonts w:ascii="楷体" w:eastAsia="楷体" w:hAnsi="楷体" w:cs="Times New Roman" w:hint="eastAsia"/>
          <w:b/>
          <w:sz w:val="28"/>
        </w:rPr>
        <w:t>艺术与设计实验教学中心</w:t>
      </w:r>
    </w:p>
    <w:p w14:paraId="5410DD80" w14:textId="77777777" w:rsidR="000B4699" w:rsidRDefault="00A360B4">
      <w:pPr>
        <w:spacing w:before="120" w:after="120" w:line="440" w:lineRule="exact"/>
        <w:rPr>
          <w:rFonts w:ascii="楷体" w:eastAsia="楷体" w:hAnsi="楷体" w:cs="Times New Roman"/>
          <w:b/>
          <w:sz w:val="28"/>
        </w:rPr>
      </w:pPr>
      <w:r>
        <w:rPr>
          <w:rFonts w:ascii="楷体" w:eastAsia="楷体" w:hAnsi="楷体" w:cs="Times New Roman"/>
          <w:b/>
          <w:sz w:val="28"/>
        </w:rPr>
        <w:t>实验教学中心主任：</w:t>
      </w:r>
      <w:r>
        <w:rPr>
          <w:rFonts w:ascii="楷体" w:eastAsia="楷体" w:hAnsi="楷体" w:cs="Times New Roman" w:hint="eastAsia"/>
          <w:b/>
          <w:sz w:val="28"/>
        </w:rPr>
        <w:t>王洪阁</w:t>
      </w:r>
    </w:p>
    <w:p w14:paraId="260E53E3" w14:textId="77777777" w:rsidR="000B4699" w:rsidRDefault="00A360B4">
      <w:pPr>
        <w:spacing w:before="120" w:after="120" w:line="440" w:lineRule="exact"/>
        <w:rPr>
          <w:rFonts w:ascii="楷体" w:eastAsia="楷体" w:hAnsi="楷体" w:cs="Times New Roman"/>
          <w:b/>
          <w:sz w:val="28"/>
        </w:rPr>
      </w:pPr>
      <w:r>
        <w:rPr>
          <w:rFonts w:ascii="楷体" w:eastAsia="楷体" w:hAnsi="楷体" w:cs="Times New Roman"/>
          <w:b/>
          <w:sz w:val="28"/>
        </w:rPr>
        <w:t>实验教学中心联系人/联系电话：</w:t>
      </w:r>
      <w:r>
        <w:rPr>
          <w:rFonts w:ascii="楷体" w:eastAsia="楷体" w:hAnsi="楷体" w:cs="Times New Roman" w:hint="eastAsia"/>
          <w:b/>
          <w:sz w:val="28"/>
        </w:rPr>
        <w:t>杜小东/022-60601281</w:t>
      </w:r>
    </w:p>
    <w:p w14:paraId="0EB503E2" w14:textId="77777777" w:rsidR="000B4699" w:rsidRDefault="00A360B4">
      <w:pPr>
        <w:spacing w:before="120" w:after="120" w:line="440" w:lineRule="exact"/>
        <w:rPr>
          <w:rFonts w:ascii="楷体" w:eastAsia="楷体" w:hAnsi="楷体" w:cs="Times New Roman"/>
          <w:b/>
          <w:sz w:val="28"/>
        </w:rPr>
      </w:pPr>
      <w:r>
        <w:rPr>
          <w:rFonts w:ascii="楷体" w:eastAsia="楷体" w:hAnsi="楷体" w:cs="Times New Roman"/>
          <w:b/>
          <w:sz w:val="28"/>
        </w:rPr>
        <w:t>实验教学中心联系人电子邮箱：</w:t>
      </w:r>
      <w:r>
        <w:rPr>
          <w:rFonts w:ascii="楷体" w:eastAsia="楷体" w:hAnsi="楷体" w:cs="Times New Roman" w:hint="eastAsia"/>
          <w:b/>
          <w:sz w:val="28"/>
        </w:rPr>
        <w:t>duxiaodong@tust.edu.cn</w:t>
      </w:r>
    </w:p>
    <w:p w14:paraId="5162B577" w14:textId="77777777" w:rsidR="000B4699" w:rsidRDefault="00A360B4">
      <w:pPr>
        <w:spacing w:before="120" w:after="120" w:line="440" w:lineRule="exact"/>
        <w:rPr>
          <w:rFonts w:ascii="楷体" w:eastAsia="楷体" w:hAnsi="楷体" w:cs="Times New Roman"/>
          <w:b/>
          <w:sz w:val="28"/>
        </w:rPr>
      </w:pPr>
      <w:r>
        <w:rPr>
          <w:rFonts w:ascii="楷体" w:eastAsia="楷体" w:hAnsi="楷体" w:cs="Times New Roman"/>
          <w:b/>
          <w:sz w:val="28"/>
        </w:rPr>
        <w:t>所在学校名称：</w:t>
      </w:r>
      <w:r>
        <w:rPr>
          <w:rFonts w:ascii="楷体" w:eastAsia="楷体" w:hAnsi="楷体" w:cs="Times New Roman" w:hint="eastAsia"/>
          <w:b/>
          <w:sz w:val="28"/>
        </w:rPr>
        <w:t>天津科技大学</w:t>
      </w:r>
    </w:p>
    <w:p w14:paraId="52D87131" w14:textId="77777777" w:rsidR="000B4699" w:rsidRDefault="00A360B4">
      <w:pPr>
        <w:spacing w:before="120" w:after="120" w:line="440" w:lineRule="exact"/>
        <w:rPr>
          <w:rFonts w:ascii="楷体" w:eastAsia="楷体" w:hAnsi="楷体" w:cs="Times New Roman"/>
          <w:b/>
          <w:sz w:val="28"/>
        </w:rPr>
      </w:pPr>
      <w:r>
        <w:rPr>
          <w:rFonts w:ascii="楷体" w:eastAsia="楷体" w:hAnsi="楷体" w:cs="Times New Roman"/>
          <w:b/>
          <w:sz w:val="28"/>
        </w:rPr>
        <w:t>所在学校联系人/联系电话：</w:t>
      </w:r>
    </w:p>
    <w:p w14:paraId="547B5245" w14:textId="77777777" w:rsidR="000B4699" w:rsidRDefault="000B4699">
      <w:pPr>
        <w:spacing w:before="120" w:after="120" w:line="440" w:lineRule="exact"/>
        <w:rPr>
          <w:rFonts w:ascii="Times New Roman" w:eastAsia="楷体_GB2312" w:hAnsi="Times New Roman" w:cs="Times New Roman"/>
          <w:b/>
          <w:sz w:val="28"/>
        </w:rPr>
      </w:pPr>
    </w:p>
    <w:p w14:paraId="1A10095F" w14:textId="77777777" w:rsidR="000B4699" w:rsidRDefault="000B4699">
      <w:pPr>
        <w:jc w:val="center"/>
        <w:rPr>
          <w:rFonts w:ascii="Times New Roman" w:eastAsia="楷体_GB2312" w:hAnsi="Times New Roman" w:cs="Times New Roman"/>
          <w:sz w:val="28"/>
        </w:rPr>
      </w:pPr>
    </w:p>
    <w:p w14:paraId="74442EFE" w14:textId="77777777" w:rsidR="000B4699" w:rsidRDefault="000B4699">
      <w:pPr>
        <w:jc w:val="center"/>
        <w:rPr>
          <w:rFonts w:ascii="Times New Roman" w:eastAsia="楷体_GB2312" w:hAnsi="Times New Roman" w:cs="Times New Roman"/>
          <w:sz w:val="28"/>
        </w:rPr>
      </w:pPr>
    </w:p>
    <w:p w14:paraId="76CBA9ED" w14:textId="77777777" w:rsidR="000B4699" w:rsidRDefault="000B4699">
      <w:pPr>
        <w:jc w:val="center"/>
        <w:rPr>
          <w:rFonts w:ascii="Times New Roman" w:eastAsia="楷体_GB2312" w:hAnsi="Times New Roman" w:cs="Times New Roman"/>
          <w:sz w:val="28"/>
        </w:rPr>
      </w:pPr>
    </w:p>
    <w:p w14:paraId="7E42D969" w14:textId="77777777" w:rsidR="000B4699" w:rsidRDefault="000B4699">
      <w:pPr>
        <w:jc w:val="center"/>
        <w:rPr>
          <w:rFonts w:ascii="Times New Roman" w:eastAsia="楷体_GB2312" w:hAnsi="Times New Roman" w:cs="Times New Roman"/>
          <w:sz w:val="28"/>
        </w:rPr>
      </w:pPr>
    </w:p>
    <w:p w14:paraId="659B9C22" w14:textId="77777777" w:rsidR="000B4699" w:rsidRDefault="000B4699">
      <w:pPr>
        <w:jc w:val="center"/>
        <w:rPr>
          <w:rFonts w:ascii="Times New Roman" w:eastAsia="楷体_GB2312" w:hAnsi="Times New Roman" w:cs="Times New Roman"/>
          <w:sz w:val="28"/>
        </w:rPr>
      </w:pPr>
    </w:p>
    <w:p w14:paraId="1DC1C275" w14:textId="77777777" w:rsidR="000B4699" w:rsidRDefault="000B4699">
      <w:pPr>
        <w:jc w:val="center"/>
        <w:rPr>
          <w:rFonts w:ascii="Times New Roman" w:eastAsia="楷体_GB2312" w:hAnsi="Times New Roman" w:cs="Times New Roman"/>
          <w:sz w:val="28"/>
        </w:rPr>
      </w:pPr>
    </w:p>
    <w:p w14:paraId="2D4DD0E1" w14:textId="77777777" w:rsidR="000B4699" w:rsidRDefault="000B4699">
      <w:pPr>
        <w:jc w:val="center"/>
        <w:rPr>
          <w:rFonts w:ascii="Times New Roman" w:eastAsia="楷体_GB2312" w:hAnsi="Times New Roman" w:cs="Times New Roman"/>
          <w:sz w:val="28"/>
        </w:rPr>
      </w:pPr>
    </w:p>
    <w:p w14:paraId="1D53216E" w14:textId="77777777" w:rsidR="000B4699" w:rsidRDefault="000B4699">
      <w:pPr>
        <w:jc w:val="center"/>
        <w:rPr>
          <w:rFonts w:ascii="Times New Roman" w:eastAsia="楷体_GB2312" w:hAnsi="Times New Roman" w:cs="Times New Roman"/>
          <w:sz w:val="28"/>
        </w:rPr>
      </w:pPr>
    </w:p>
    <w:p w14:paraId="19363CB3" w14:textId="77777777" w:rsidR="000B4699" w:rsidRDefault="000B4699">
      <w:pPr>
        <w:jc w:val="center"/>
        <w:rPr>
          <w:rFonts w:ascii="Times New Roman" w:eastAsia="楷体_GB2312" w:hAnsi="Times New Roman" w:cs="Times New Roman"/>
          <w:sz w:val="28"/>
        </w:rPr>
      </w:pPr>
    </w:p>
    <w:p w14:paraId="50C35A4C" w14:textId="77777777" w:rsidR="000B4699" w:rsidRDefault="000B4699">
      <w:pPr>
        <w:jc w:val="center"/>
        <w:rPr>
          <w:rFonts w:ascii="Times New Roman" w:eastAsia="楷体_GB2312" w:hAnsi="Times New Roman" w:cs="Times New Roman"/>
          <w:sz w:val="28"/>
        </w:rPr>
      </w:pPr>
    </w:p>
    <w:p w14:paraId="716BE315" w14:textId="77777777" w:rsidR="000B4699" w:rsidRDefault="000B4699">
      <w:pPr>
        <w:jc w:val="center"/>
        <w:rPr>
          <w:rFonts w:ascii="Times New Roman" w:eastAsia="楷体_GB2312" w:hAnsi="Times New Roman" w:cs="Times New Roman"/>
          <w:sz w:val="28"/>
        </w:rPr>
      </w:pPr>
    </w:p>
    <w:p w14:paraId="52F395CA" w14:textId="77777777" w:rsidR="000B4699" w:rsidRDefault="00A360B4">
      <w:pPr>
        <w:jc w:val="center"/>
        <w:rPr>
          <w:rFonts w:ascii="Times New Roman" w:eastAsia="楷体_GB2312" w:hAnsi="Times New Roman" w:cs="Times New Roman"/>
          <w:sz w:val="28"/>
        </w:rPr>
      </w:pPr>
      <w:r>
        <w:rPr>
          <w:rFonts w:ascii="Times New Roman" w:eastAsia="楷体_GB2312" w:hAnsi="Times New Roman" w:cs="Times New Roman" w:hint="eastAsia"/>
          <w:sz w:val="28"/>
        </w:rPr>
        <w:t>2020</w:t>
      </w:r>
      <w:r>
        <w:rPr>
          <w:rFonts w:ascii="Times New Roman" w:eastAsia="楷体_GB2312" w:hAnsi="Times New Roman" w:cs="Times New Roman"/>
          <w:sz w:val="28"/>
        </w:rPr>
        <w:t>年</w:t>
      </w:r>
      <w:r>
        <w:rPr>
          <w:rFonts w:ascii="Times New Roman" w:eastAsia="楷体_GB2312" w:hAnsi="Times New Roman" w:cs="Times New Roman"/>
          <w:sz w:val="28"/>
        </w:rPr>
        <w:t xml:space="preserve"> </w:t>
      </w:r>
      <w:r>
        <w:rPr>
          <w:rFonts w:ascii="Times New Roman" w:eastAsia="楷体_GB2312" w:hAnsi="Times New Roman" w:cs="Times New Roman" w:hint="eastAsia"/>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10</w:t>
      </w:r>
      <w:r>
        <w:rPr>
          <w:rFonts w:ascii="Times New Roman" w:eastAsia="楷体_GB2312" w:hAnsi="Times New Roman" w:cs="Times New Roman"/>
          <w:sz w:val="28"/>
        </w:rPr>
        <w:t>日填报</w:t>
      </w:r>
    </w:p>
    <w:p w14:paraId="65C63548" w14:textId="77777777" w:rsidR="000B4699" w:rsidRDefault="00A360B4">
      <w:pPr>
        <w:widowControl/>
        <w:jc w:val="center"/>
        <w:rPr>
          <w:rFonts w:ascii="黑体" w:eastAsia="黑体" w:hAnsi="黑体" w:cs="仿宋_GB2312"/>
          <w:bCs/>
          <w:sz w:val="32"/>
          <w:szCs w:val="32"/>
        </w:rPr>
      </w:pPr>
      <w:r>
        <w:rPr>
          <w:rFonts w:ascii="仿宋_GB2312" w:eastAsia="仿宋_GB2312"/>
          <w:sz w:val="28"/>
          <w:szCs w:val="28"/>
        </w:rPr>
        <w:br w:type="page"/>
      </w: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年度报告编写提纲</w:t>
      </w:r>
      <w:r>
        <w:rPr>
          <w:rFonts w:ascii="黑体" w:eastAsia="黑体" w:hAnsi="黑体" w:cs="仿宋_GB2312" w:hint="eastAsia"/>
          <w:bCs/>
          <w:sz w:val="32"/>
          <w:szCs w:val="32"/>
        </w:rPr>
        <w:t>（限</w:t>
      </w:r>
      <w:r>
        <w:rPr>
          <w:rFonts w:ascii="黑体" w:eastAsia="黑体" w:hAnsi="黑体" w:hint="eastAsia"/>
          <w:bCs/>
          <w:sz w:val="32"/>
          <w:szCs w:val="32"/>
        </w:rPr>
        <w:t>5000</w:t>
      </w:r>
      <w:r>
        <w:rPr>
          <w:rFonts w:ascii="黑体" w:eastAsia="黑体" w:hAnsi="黑体" w:cs="仿宋_GB2312" w:hint="eastAsia"/>
          <w:bCs/>
          <w:sz w:val="32"/>
          <w:szCs w:val="32"/>
        </w:rPr>
        <w:t>字以内）</w:t>
      </w:r>
    </w:p>
    <w:p w14:paraId="7FF6EF42" w14:textId="77777777" w:rsidR="000B4699" w:rsidRDefault="000B4699">
      <w:pPr>
        <w:ind w:right="-90"/>
        <w:jc w:val="center"/>
        <w:rPr>
          <w:rFonts w:ascii="仿宋_GB2312" w:eastAsia="仿宋_GB2312" w:cs="仿宋_GB2312"/>
          <w:bCs/>
          <w:sz w:val="28"/>
          <w:szCs w:val="28"/>
        </w:rPr>
      </w:pPr>
    </w:p>
    <w:p w14:paraId="3F45AA97" w14:textId="77777777" w:rsidR="000B4699" w:rsidRDefault="00A360B4">
      <w:pPr>
        <w:ind w:firstLineChars="200" w:firstLine="640"/>
        <w:rPr>
          <w:rFonts w:ascii="黑体" w:eastAsia="黑体" w:hAnsi="黑体" w:cs="仿宋_GB2312"/>
          <w:sz w:val="32"/>
          <w:szCs w:val="32"/>
        </w:rPr>
      </w:pPr>
      <w:r>
        <w:rPr>
          <w:rFonts w:ascii="黑体" w:eastAsia="黑体" w:hAnsi="黑体" w:cs="仿宋_GB2312" w:hint="eastAsia"/>
          <w:sz w:val="32"/>
          <w:szCs w:val="32"/>
        </w:rPr>
        <w:t>一、人才培养工作和成效</w:t>
      </w:r>
    </w:p>
    <w:p w14:paraId="6EAE472F" w14:textId="77777777" w:rsidR="000B4699" w:rsidRDefault="00A360B4">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（一）人才培养基本情况</w:t>
      </w:r>
    </w:p>
    <w:p w14:paraId="2EEDB83B"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科技大学艺术与设计实验教学中心主动适应国家经济社会发展对大学生实践能力、应用能力、创新能力的要求，结合“新工科”“新文科”建设理念，不断加强人才培养内涵建设。以天津市一流专业、应用型专业、品牌专业</w:t>
      </w:r>
      <w:proofErr w:type="gramStart"/>
      <w:r>
        <w:rPr>
          <w:rFonts w:ascii="Times New Roman" w:eastAsia="仿宋_GB2312" w:hAnsi="Times New Roman" w:cs="Times New Roman" w:hint="eastAsia"/>
          <w:sz w:val="32"/>
          <w:szCs w:val="32"/>
        </w:rPr>
        <w:t>建设建设</w:t>
      </w:r>
      <w:proofErr w:type="gramEnd"/>
      <w:r>
        <w:rPr>
          <w:rFonts w:ascii="Times New Roman" w:eastAsia="仿宋_GB2312" w:hAnsi="Times New Roman" w:cs="Times New Roman" w:hint="eastAsia"/>
          <w:sz w:val="32"/>
          <w:szCs w:val="32"/>
        </w:rPr>
        <w:t>为基点，充分发挥多学科性大学的学科资源优势，落实“以创新意识和实践能力为核心，以艺术与科学结合为特色”的理念，坚持“实验教学与理论教学的高度融合”。</w:t>
      </w:r>
    </w:p>
    <w:p w14:paraId="70C18779"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本中心目前主要承担我校设计学科产品设计、动画、视觉传达设计、服装与服饰设计、公共艺术设计、环境设计、表演等</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个本科专业的基础性实验、综合性实验、设计性实验以及工程实践能力培养的实验教学任务。同时辐射全校</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个本科专业，一年服务学生数超过</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人，承担实验课程</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门，开设实验项目</w:t>
      </w:r>
      <w:r>
        <w:rPr>
          <w:rFonts w:ascii="Times New Roman" w:eastAsia="仿宋_GB2312" w:hAnsi="Times New Roman" w:cs="Times New Roman" w:hint="eastAsia"/>
          <w:sz w:val="32"/>
          <w:szCs w:val="32"/>
        </w:rPr>
        <w:t>73</w:t>
      </w:r>
      <w:r>
        <w:rPr>
          <w:rFonts w:ascii="Times New Roman" w:eastAsia="仿宋_GB2312" w:hAnsi="Times New Roman" w:cs="Times New Roman" w:hint="eastAsia"/>
          <w:sz w:val="32"/>
          <w:szCs w:val="32"/>
        </w:rPr>
        <w:t>项，对于实践课程教学大纲要求的实验项目开出率为</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，实训和实验场地周一至周五均对学生开放。随着中心教学内涵不断拓展，不断增设创新性实训和实验项目，</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年接纳学生实验、实践人时数达到</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万人次。</w:t>
      </w:r>
    </w:p>
    <w:p w14:paraId="4B771734"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（二）人才培养成效评价</w:t>
      </w:r>
    </w:p>
    <w:p w14:paraId="32C2159C" w14:textId="77777777" w:rsidR="000B4699" w:rsidRDefault="00A360B4">
      <w:pPr>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年以来，本中心在实验教学、实验队伍、管理体制以及设备与环境等方面均有了明显提升，通过进一步深化实</w:t>
      </w:r>
      <w:r>
        <w:rPr>
          <w:rFonts w:ascii="Times New Roman" w:eastAsia="仿宋_GB2312" w:hAnsi="Times New Roman" w:cs="Times New Roman" w:hint="eastAsia"/>
          <w:sz w:val="32"/>
          <w:szCs w:val="32"/>
        </w:rPr>
        <w:lastRenderedPageBreak/>
        <w:t>验教学改革，形成了一个多元化的创新能力培养体系，对提高学生的动手能力、应变能力、创新意识，培养具有高素质的应用性设计人才起到了关键作用。同时，能够为相关企事业单位、研究机构提供支持和服务，也起到了良好的辐射示范作用。</w:t>
      </w:r>
    </w:p>
    <w:p w14:paraId="5AC3D4D7"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中心继续以“巩固、深化、提高、发展”的工作方针，进一步完善以“多类型、递进式、多层次、模块化、创新性、开放式”为特征、贯穿本科全过程的实践教学模式，丰富学生科技创新制作内容，为学生提供一个让想法变成现实的地方。</w:t>
      </w:r>
      <w:r w:rsidRPr="00A360B4">
        <w:rPr>
          <w:rFonts w:ascii="Times New Roman" w:eastAsia="仿宋_GB2312" w:hAnsi="Times New Roman" w:cs="Times New Roman" w:hint="eastAsia"/>
          <w:sz w:val="32"/>
          <w:szCs w:val="32"/>
        </w:rPr>
        <w:t>在</w:t>
      </w:r>
      <w:r w:rsidRPr="00A360B4">
        <w:rPr>
          <w:rFonts w:ascii="Times New Roman" w:eastAsia="仿宋_GB2312" w:hAnsi="Times New Roman" w:cs="Times New Roman" w:hint="eastAsia"/>
          <w:sz w:val="32"/>
          <w:szCs w:val="32"/>
        </w:rPr>
        <w:t>2019</w:t>
      </w:r>
      <w:r w:rsidRPr="00A360B4">
        <w:rPr>
          <w:rFonts w:ascii="Times New Roman" w:eastAsia="仿宋_GB2312" w:hAnsi="Times New Roman" w:cs="Times New Roman" w:hint="eastAsia"/>
          <w:sz w:val="32"/>
          <w:szCs w:val="32"/>
        </w:rPr>
        <w:t>天津市</w:t>
      </w:r>
      <w:r w:rsidRPr="00A360B4">
        <w:rPr>
          <w:rFonts w:ascii="仿宋_GB2312" w:eastAsia="仿宋_GB2312" w:hint="eastAsia"/>
          <w:sz w:val="32"/>
          <w:szCs w:val="32"/>
          <w:shd w:val="clear" w:color="auto" w:fill="FFFFFF"/>
        </w:rPr>
        <w:t>“追梦新时代，奋斗新天津”</w:t>
      </w:r>
      <w:r w:rsidRPr="00A360B4">
        <w:rPr>
          <w:rFonts w:ascii="Times New Roman" w:eastAsia="仿宋_GB2312" w:hAnsi="Times New Roman" w:cs="Times New Roman" w:hint="eastAsia"/>
          <w:sz w:val="32"/>
          <w:szCs w:val="32"/>
        </w:rPr>
        <w:t>大学生公益广告设计大赛中，我校共计</w:t>
      </w:r>
      <w:r w:rsidRPr="00A360B4">
        <w:rPr>
          <w:rFonts w:ascii="Times New Roman" w:eastAsia="仿宋_GB2312" w:hAnsi="Times New Roman" w:cs="Times New Roman" w:hint="eastAsia"/>
          <w:sz w:val="32"/>
          <w:szCs w:val="32"/>
        </w:rPr>
        <w:t>38</w:t>
      </w:r>
      <w:r w:rsidRPr="00A360B4">
        <w:rPr>
          <w:rFonts w:ascii="Times New Roman" w:eastAsia="仿宋_GB2312" w:hAnsi="Times New Roman" w:cs="Times New Roman" w:hint="eastAsia"/>
          <w:sz w:val="32"/>
          <w:szCs w:val="32"/>
        </w:rPr>
        <w:t>份作品进入决赛，其中本中心有</w:t>
      </w:r>
      <w:r w:rsidRPr="00A360B4">
        <w:rPr>
          <w:rFonts w:ascii="Times New Roman" w:eastAsia="仿宋_GB2312" w:hAnsi="Times New Roman" w:cs="Times New Roman" w:hint="eastAsia"/>
          <w:sz w:val="32"/>
          <w:szCs w:val="32"/>
        </w:rPr>
        <w:t>9</w:t>
      </w:r>
      <w:r w:rsidRPr="00A360B4">
        <w:rPr>
          <w:rFonts w:ascii="Times New Roman" w:eastAsia="仿宋_GB2312" w:hAnsi="Times New Roman" w:cs="Times New Roman" w:hint="eastAsia"/>
          <w:sz w:val="32"/>
          <w:szCs w:val="32"/>
        </w:rPr>
        <w:t>名同学共计</w:t>
      </w:r>
      <w:r w:rsidRPr="00A360B4">
        <w:rPr>
          <w:rFonts w:ascii="Times New Roman" w:eastAsia="仿宋_GB2312" w:hAnsi="Times New Roman" w:cs="Times New Roman" w:hint="eastAsia"/>
          <w:sz w:val="32"/>
          <w:szCs w:val="32"/>
        </w:rPr>
        <w:t>21</w:t>
      </w:r>
      <w:r w:rsidRPr="00A360B4">
        <w:rPr>
          <w:rFonts w:ascii="Times New Roman" w:eastAsia="仿宋_GB2312" w:hAnsi="Times New Roman" w:cs="Times New Roman" w:hint="eastAsia"/>
          <w:sz w:val="32"/>
          <w:szCs w:val="32"/>
        </w:rPr>
        <w:t>份作品获奖，</w:t>
      </w:r>
      <w:r>
        <w:rPr>
          <w:rFonts w:ascii="仿宋_GB2312" w:eastAsia="仿宋_GB2312" w:hint="eastAsia"/>
          <w:color w:val="000000" w:themeColor="text1"/>
          <w:sz w:val="32"/>
          <w:szCs w:val="32"/>
          <w:shd w:val="clear" w:color="auto" w:fill="FFFFFF"/>
        </w:rPr>
        <w:t>《群众的眼睛是雪亮的》、《垃圾分类——城市新时尚》， 《you are not alone》三件作品斩获理想信念教育、垃圾分类教育、国家安全教育三个平面类一等奖</w:t>
      </w:r>
      <w:r>
        <w:rPr>
          <w:rFonts w:ascii="Times New Roman" w:eastAsia="仿宋_GB2312" w:hAnsi="Times New Roman" w:cs="Times New Roman" w:hint="eastAsia"/>
          <w:color w:val="000000" w:themeColor="text1"/>
          <w:sz w:val="32"/>
          <w:szCs w:val="32"/>
        </w:rPr>
        <w:t>；主办了“津盟杯”天津市家具设计大赛，我院提交参赛作品</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份，其中</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人获得大赛入围奖，一人获得最佳人气奖，一人获得最佳功能设计奖；</w:t>
      </w:r>
      <w:r>
        <w:rPr>
          <w:rFonts w:ascii="仿宋" w:eastAsia="仿宋" w:hAnsi="仿宋" w:cs="仿宋" w:hint="eastAsia"/>
          <w:spacing w:val="8"/>
          <w:sz w:val="32"/>
          <w:szCs w:val="32"/>
        </w:rPr>
        <w:t>毕业设计作品参加2019“京津冀”高校设计类专业毕业设计联展，设计作品获得二等奖3项，三等奖2项，优秀奖8项，优秀指导教师奖5项；组织学生参加2019“泰达杯”全球青年创意设计大赛，共获得产品设计类组铜奖两项；</w:t>
      </w:r>
      <w:r>
        <w:rPr>
          <w:rFonts w:ascii="Times New Roman" w:eastAsia="仿宋_GB2312" w:hAnsi="Times New Roman" w:cs="Times New Roman" w:hint="eastAsia"/>
          <w:sz w:val="32"/>
          <w:szCs w:val="32"/>
        </w:rPr>
        <w:t>在“中国家用电器用户体验设计大赛”中获得全国三等奖一名；在“</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龙腾精英中国职业模特大赛</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粤港澳决赛”中我院表演专业黄莎茜同学获得冠军；</w:t>
      </w:r>
      <w:r>
        <w:rPr>
          <w:rFonts w:ascii="仿宋" w:eastAsia="仿宋" w:hAnsi="仿宋" w:cs="仿宋" w:hint="eastAsia"/>
          <w:spacing w:val="8"/>
          <w:sz w:val="32"/>
          <w:szCs w:val="32"/>
        </w:rPr>
        <w:t>“中饮协-康师傅&amp;战马杯”天</w:t>
      </w:r>
      <w:r>
        <w:rPr>
          <w:rFonts w:ascii="仿宋" w:eastAsia="仿宋" w:hAnsi="仿宋" w:cs="仿宋" w:hint="eastAsia"/>
          <w:spacing w:val="8"/>
          <w:sz w:val="32"/>
          <w:szCs w:val="32"/>
        </w:rPr>
        <w:lastRenderedPageBreak/>
        <w:t>津市大学生饮料创新大赛报名14项，获得一等奖1项、二等奖1项、三等奖2项、优秀奖2项；互联网+1项获得校级一等奖，</w:t>
      </w:r>
      <w:proofErr w:type="gramStart"/>
      <w:r>
        <w:rPr>
          <w:rFonts w:ascii="仿宋" w:eastAsia="仿宋" w:hAnsi="仿宋" w:cs="仿宋" w:hint="eastAsia"/>
          <w:spacing w:val="8"/>
          <w:sz w:val="32"/>
          <w:szCs w:val="32"/>
        </w:rPr>
        <w:t>入围市</w:t>
      </w:r>
      <w:proofErr w:type="gramEnd"/>
      <w:r>
        <w:rPr>
          <w:rFonts w:ascii="仿宋" w:eastAsia="仿宋" w:hAnsi="仿宋" w:cs="仿宋" w:hint="eastAsia"/>
          <w:spacing w:val="8"/>
          <w:sz w:val="32"/>
          <w:szCs w:val="32"/>
        </w:rPr>
        <w:t>赛。这些赛事获奖起到了宣传科大，集中展示教学成果的目的。支持大</w:t>
      </w:r>
      <w:proofErr w:type="gramStart"/>
      <w:r>
        <w:rPr>
          <w:rFonts w:ascii="仿宋" w:eastAsia="仿宋" w:hAnsi="仿宋" w:cs="仿宋" w:hint="eastAsia"/>
          <w:spacing w:val="8"/>
          <w:sz w:val="32"/>
          <w:szCs w:val="32"/>
        </w:rPr>
        <w:t>创项目</w:t>
      </w:r>
      <w:proofErr w:type="gramEnd"/>
      <w:r>
        <w:rPr>
          <w:rFonts w:ascii="仿宋" w:eastAsia="仿宋" w:hAnsi="仿宋" w:cs="仿宋" w:hint="eastAsia"/>
          <w:spacing w:val="8"/>
          <w:sz w:val="32"/>
          <w:szCs w:val="32"/>
        </w:rPr>
        <w:t>国家级2项，校级4项，支持实验室开放基金项目1项。</w:t>
      </w:r>
    </w:p>
    <w:p w14:paraId="25C92DC6"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sz w:val="32"/>
          <w:szCs w:val="32"/>
        </w:rPr>
      </w:pPr>
      <w:r>
        <w:rPr>
          <w:rFonts w:ascii="仿宋" w:eastAsia="仿宋" w:hAnsi="仿宋" w:cs="仿宋" w:hint="eastAsia"/>
          <w:bCs/>
          <w:spacing w:val="8"/>
          <w:sz w:val="32"/>
          <w:szCs w:val="32"/>
        </w:rPr>
        <w:t>学院2019届毕业生的非</w:t>
      </w:r>
      <w:proofErr w:type="gramStart"/>
      <w:r>
        <w:rPr>
          <w:rFonts w:ascii="仿宋" w:eastAsia="仿宋" w:hAnsi="仿宋" w:cs="仿宋" w:hint="eastAsia"/>
          <w:bCs/>
          <w:spacing w:val="8"/>
          <w:sz w:val="32"/>
          <w:szCs w:val="32"/>
        </w:rPr>
        <w:t>遗主题</w:t>
      </w:r>
      <w:proofErr w:type="gramEnd"/>
      <w:r>
        <w:rPr>
          <w:rFonts w:ascii="仿宋" w:eastAsia="仿宋" w:hAnsi="仿宋" w:cs="仿宋" w:hint="eastAsia"/>
          <w:bCs/>
          <w:spacing w:val="8"/>
          <w:sz w:val="32"/>
          <w:szCs w:val="32"/>
        </w:rPr>
        <w:t>毕业作品参加了在天津美术馆举办的第五届京</w:t>
      </w:r>
      <w:proofErr w:type="gramStart"/>
      <w:r>
        <w:rPr>
          <w:rFonts w:ascii="仿宋" w:eastAsia="仿宋" w:hAnsi="仿宋" w:cs="仿宋" w:hint="eastAsia"/>
          <w:bCs/>
          <w:spacing w:val="8"/>
          <w:sz w:val="32"/>
          <w:szCs w:val="32"/>
        </w:rPr>
        <w:t>津冀非物质</w:t>
      </w:r>
      <w:proofErr w:type="gramEnd"/>
      <w:r>
        <w:rPr>
          <w:rFonts w:ascii="仿宋" w:eastAsia="仿宋" w:hAnsi="仿宋" w:cs="仿宋" w:hint="eastAsia"/>
          <w:bCs/>
          <w:spacing w:val="8"/>
          <w:sz w:val="32"/>
          <w:szCs w:val="32"/>
        </w:rPr>
        <w:t>文化遗产联展；视觉传达专业韩雷同学的作品被非遗传承人采纳应用，有效提升了天津非遗的品牌形象，促进了天津非遗的创新性发展和创造性转化。市委常委、市委宣传部</w:t>
      </w:r>
      <w:proofErr w:type="gramStart"/>
      <w:r>
        <w:rPr>
          <w:rFonts w:ascii="仿宋" w:eastAsia="仿宋" w:hAnsi="仿宋" w:cs="仿宋" w:hint="eastAsia"/>
          <w:bCs/>
          <w:spacing w:val="8"/>
          <w:sz w:val="32"/>
          <w:szCs w:val="32"/>
        </w:rPr>
        <w:t>部长陈</w:t>
      </w:r>
      <w:proofErr w:type="gramEnd"/>
      <w:r>
        <w:rPr>
          <w:rFonts w:ascii="仿宋" w:eastAsia="仿宋" w:hAnsi="仿宋" w:cs="仿宋" w:hint="eastAsia"/>
          <w:bCs/>
          <w:spacing w:val="8"/>
          <w:sz w:val="32"/>
          <w:szCs w:val="32"/>
        </w:rPr>
        <w:t>浙闽，文旅部</w:t>
      </w:r>
      <w:proofErr w:type="gramStart"/>
      <w:r>
        <w:rPr>
          <w:rFonts w:ascii="仿宋" w:eastAsia="仿宋" w:hAnsi="仿宋" w:cs="仿宋" w:hint="eastAsia"/>
          <w:bCs/>
          <w:spacing w:val="8"/>
          <w:sz w:val="32"/>
          <w:szCs w:val="32"/>
        </w:rPr>
        <w:t>非遗司副</w:t>
      </w:r>
      <w:proofErr w:type="gramEnd"/>
      <w:r>
        <w:rPr>
          <w:rFonts w:ascii="仿宋" w:eastAsia="仿宋" w:hAnsi="仿宋" w:cs="仿宋" w:hint="eastAsia"/>
          <w:bCs/>
          <w:spacing w:val="8"/>
          <w:sz w:val="32"/>
          <w:szCs w:val="32"/>
        </w:rPr>
        <w:t>司长王晨阳等领导在天津非遗中心主任的杨文陪同下参观了我院师生的设计作品，并给与充分肯定。陈浙闽部长表示，希望学校进一步拓展渠道加强学</w:t>
      </w:r>
      <w:proofErr w:type="gramStart"/>
      <w:r>
        <w:rPr>
          <w:rFonts w:ascii="仿宋" w:eastAsia="仿宋" w:hAnsi="仿宋" w:cs="仿宋" w:hint="eastAsia"/>
          <w:bCs/>
          <w:spacing w:val="8"/>
          <w:sz w:val="32"/>
          <w:szCs w:val="32"/>
        </w:rPr>
        <w:t>研</w:t>
      </w:r>
      <w:proofErr w:type="gramEnd"/>
      <w:r>
        <w:rPr>
          <w:rFonts w:ascii="仿宋" w:eastAsia="仿宋" w:hAnsi="仿宋" w:cs="仿宋" w:hint="eastAsia"/>
          <w:bCs/>
          <w:spacing w:val="8"/>
          <w:sz w:val="32"/>
          <w:szCs w:val="32"/>
        </w:rPr>
        <w:t>合作，引入社会投资，将设计成果转化为服务社会的具体实效。</w:t>
      </w:r>
    </w:p>
    <w:p w14:paraId="31EDCD76"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z w:val="32"/>
          <w:szCs w:val="32"/>
        </w:rPr>
      </w:pPr>
      <w:r>
        <w:rPr>
          <w:rFonts w:ascii="黑体" w:eastAsia="黑体" w:hAnsi="黑体" w:cs="仿宋_GB2312" w:hint="eastAsia"/>
          <w:sz w:val="32"/>
          <w:szCs w:val="32"/>
        </w:rPr>
        <w:t>二、人才队伍建设</w:t>
      </w:r>
    </w:p>
    <w:p w14:paraId="0AEFFB1E"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z w:val="32"/>
          <w:szCs w:val="32"/>
        </w:rPr>
      </w:pPr>
      <w:r>
        <w:rPr>
          <w:rFonts w:ascii="Times New Roman" w:eastAsia="仿宋_GB2312" w:hAnsi="Times New Roman" w:cs="Times New Roman"/>
          <w:sz w:val="32"/>
          <w:szCs w:val="32"/>
        </w:rPr>
        <w:t>（一）队伍建设基本情况。</w:t>
      </w:r>
    </w:p>
    <w:p w14:paraId="338159CF"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z w:val="32"/>
          <w:szCs w:val="32"/>
        </w:rPr>
      </w:pPr>
      <w:r>
        <w:rPr>
          <w:rFonts w:ascii="Times New Roman" w:eastAsia="仿宋_GB2312" w:hAnsi="Times New Roman" w:cs="Times New Roman" w:hint="eastAsia"/>
          <w:sz w:val="32"/>
          <w:szCs w:val="32"/>
        </w:rPr>
        <w:t>艺术与设计实验教学中心已初步建成一支专兼结合、结构合理、理论基础扎实、操作技术过硬、实验教学水平高并能积极参加教学改革、科学研究、社会服务的实验教学队伍，为中心建设提供了有力支撑。中心队伍现有</w:t>
      </w:r>
      <w:r>
        <w:rPr>
          <w:rFonts w:ascii="Times New Roman" w:eastAsia="仿宋_GB2312" w:hAnsi="Times New Roman" w:cs="Times New Roman" w:hint="eastAsia"/>
          <w:sz w:val="32"/>
          <w:szCs w:val="32"/>
        </w:rPr>
        <w:t>53</w:t>
      </w:r>
      <w:r>
        <w:rPr>
          <w:rFonts w:ascii="Times New Roman" w:eastAsia="仿宋_GB2312" w:hAnsi="Times New Roman" w:cs="Times New Roman" w:hint="eastAsia"/>
          <w:sz w:val="32"/>
          <w:szCs w:val="32"/>
        </w:rPr>
        <w:t>人，其中专职教师</w:t>
      </w:r>
      <w:r>
        <w:rPr>
          <w:rFonts w:ascii="Times New Roman" w:eastAsia="仿宋_GB2312" w:hAnsi="Times New Roman" w:cs="Times New Roman" w:hint="eastAsia"/>
          <w:sz w:val="32"/>
          <w:szCs w:val="32"/>
        </w:rPr>
        <w:t>33</w:t>
      </w:r>
      <w:r>
        <w:rPr>
          <w:rFonts w:ascii="Times New Roman" w:eastAsia="仿宋_GB2312" w:hAnsi="Times New Roman" w:cs="Times New Roman" w:hint="eastAsia"/>
          <w:sz w:val="32"/>
          <w:szCs w:val="32"/>
        </w:rPr>
        <w:t>人。专职教师中正高级、副高级、中级及以下职称比例为</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，副高职称以上教师比重为</w:t>
      </w:r>
      <w:r>
        <w:rPr>
          <w:rFonts w:ascii="Times New Roman" w:eastAsia="仿宋_GB2312" w:hAnsi="Times New Roman" w:cs="Times New Roman" w:hint="eastAsia"/>
          <w:sz w:val="32"/>
          <w:szCs w:val="32"/>
        </w:rPr>
        <w:t>76%</w:t>
      </w:r>
      <w:r>
        <w:rPr>
          <w:rFonts w:ascii="Times New Roman" w:eastAsia="仿宋_GB2312" w:hAnsi="Times New Roman" w:cs="Times New Roman" w:hint="eastAsia"/>
          <w:sz w:val="32"/>
          <w:szCs w:val="32"/>
        </w:rPr>
        <w:t>；博士、硕士、学士及以下比例</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，中心教师具有硕士以上学位超过</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。师资队伍中拥有天津市高校学科领军人才</w:t>
      </w:r>
      <w:r>
        <w:rPr>
          <w:rFonts w:ascii="Times New Roman" w:eastAsia="仿宋_GB2312" w:hAnsi="Times New Roman" w:cs="Times New Roman" w:hint="eastAsia"/>
          <w:sz w:val="32"/>
          <w:szCs w:val="32"/>
        </w:rPr>
        <w:lastRenderedPageBreak/>
        <w:t>资助计划</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人，骨干人才资助计划</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人；天津市“青年后备人才”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人。拥有第六批天津市宣传文化“五个一批”人才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人，天津市优秀创新创业导师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人，队伍年龄结构、职称结构、学</w:t>
      </w:r>
      <w:proofErr w:type="gramStart"/>
      <w:r>
        <w:rPr>
          <w:rFonts w:ascii="Times New Roman" w:eastAsia="仿宋_GB2312" w:hAnsi="Times New Roman" w:cs="Times New Roman" w:hint="eastAsia"/>
          <w:sz w:val="32"/>
          <w:szCs w:val="32"/>
        </w:rPr>
        <w:t>缘结构</w:t>
      </w:r>
      <w:proofErr w:type="gramEnd"/>
      <w:r>
        <w:rPr>
          <w:rFonts w:ascii="Times New Roman" w:eastAsia="仿宋_GB2312" w:hAnsi="Times New Roman" w:cs="Times New Roman" w:hint="eastAsia"/>
          <w:sz w:val="32"/>
          <w:szCs w:val="32"/>
        </w:rPr>
        <w:t>合理。</w:t>
      </w:r>
    </w:p>
    <w:p w14:paraId="045F1E9D"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z w:val="32"/>
          <w:szCs w:val="32"/>
        </w:rPr>
      </w:pPr>
      <w:r>
        <w:rPr>
          <w:rFonts w:ascii="Times New Roman" w:eastAsia="仿宋_GB2312" w:hAnsi="Times New Roman" w:cs="Times New Roman" w:hint="eastAsia"/>
          <w:sz w:val="32"/>
          <w:szCs w:val="32"/>
        </w:rPr>
        <w:t>（二）队伍建设的举措与取得的成绩</w:t>
      </w:r>
    </w:p>
    <w:p w14:paraId="50261A4B"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z w:val="32"/>
          <w:szCs w:val="32"/>
        </w:rPr>
      </w:pPr>
      <w:r>
        <w:rPr>
          <w:rFonts w:ascii="Times New Roman" w:eastAsia="仿宋_GB2312" w:hAnsi="Times New Roman" w:cs="Times New Roman" w:hint="eastAsia"/>
          <w:sz w:val="32"/>
          <w:szCs w:val="32"/>
        </w:rPr>
        <w:t>中心本着“总量适应、结构合理、重点突出、师德为先”的指导思想，按学校师资队伍建设规划及人才引进办法，加大引进具有博士、硕士学位的中青年专业技术人员和毕业生充实教师队伍，努力改善教师队伍的学历结构，提高教师的学术水平。</w:t>
      </w:r>
    </w:p>
    <w:p w14:paraId="60CB7DFE"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spacing w:val="8"/>
          <w:sz w:val="32"/>
          <w:szCs w:val="32"/>
        </w:rPr>
      </w:pPr>
      <w:r>
        <w:rPr>
          <w:rFonts w:ascii="仿宋" w:eastAsia="仿宋" w:hAnsi="仿宋" w:cs="仿宋" w:hint="eastAsia"/>
          <w:bCs/>
          <w:spacing w:val="8"/>
          <w:sz w:val="32"/>
          <w:szCs w:val="32"/>
        </w:rPr>
        <w:t>2019年中心积极引进高质量人才，全年共引进教学科研岗2人，专业技术人员1人。</w:t>
      </w:r>
      <w:r>
        <w:rPr>
          <w:rFonts w:ascii="Times New Roman" w:eastAsia="仿宋_GB2312" w:hAnsi="Times New Roman" w:cs="Times New Roman" w:hint="eastAsia"/>
          <w:sz w:val="32"/>
          <w:szCs w:val="32"/>
        </w:rPr>
        <w:t>支持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名教师赴英国研修，</w:t>
      </w:r>
      <w:r>
        <w:rPr>
          <w:rFonts w:ascii="仿宋" w:eastAsia="仿宋" w:hAnsi="仿宋" w:cs="仿宋" w:hint="eastAsia"/>
          <w:bCs/>
          <w:spacing w:val="8"/>
          <w:sz w:val="32"/>
          <w:szCs w:val="32"/>
        </w:rPr>
        <w:t>1人访学归国后举办青年学者论坛，</w:t>
      </w:r>
      <w:r>
        <w:rPr>
          <w:rFonts w:ascii="仿宋" w:eastAsia="仿宋" w:hAnsi="仿宋" w:cs="仿宋" w:hint="eastAsia"/>
          <w:spacing w:val="8"/>
          <w:sz w:val="32"/>
          <w:szCs w:val="32"/>
        </w:rPr>
        <w:t>大力提升了教师的教学能力、科研能力和国际交流能力。</w:t>
      </w:r>
    </w:p>
    <w:p w14:paraId="79AD75CD"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年中心聘请相关企业具有丰富实践经验的资深人员指导学生实践</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人次。中心还不断完善激励与管理机制，大力支持教师的进修与培训：选派一名教师参加了于北京工业大学艺术学院举办的</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年全国艺术专业学位研究生教育指导委员会艺术设计专业分会教育论坛。支持中心教师参加科研培训</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人次，多名教师参加全国各高校举办的学术会议等。</w:t>
      </w:r>
    </w:p>
    <w:p w14:paraId="0E8D3555"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中心抓业务的同时，也注重加强纪律建设，严明党的政治纪律和规矩，坚持把纪律和规矩挺在前面，自觉</w:t>
      </w:r>
      <w:proofErr w:type="gramStart"/>
      <w:r>
        <w:rPr>
          <w:rFonts w:ascii="仿宋" w:eastAsia="仿宋" w:hAnsi="仿宋" w:cs="仿宋" w:hint="eastAsia"/>
          <w:spacing w:val="8"/>
          <w:sz w:val="32"/>
          <w:szCs w:val="32"/>
        </w:rPr>
        <w:t>践行</w:t>
      </w:r>
      <w:proofErr w:type="gramEnd"/>
      <w:r>
        <w:rPr>
          <w:rFonts w:ascii="仿宋" w:eastAsia="仿宋" w:hAnsi="仿宋" w:cs="仿宋" w:hint="eastAsia"/>
          <w:spacing w:val="8"/>
          <w:sz w:val="32"/>
          <w:szCs w:val="32"/>
        </w:rPr>
        <w:t>“两个坚决维护”，严格执行“五个必须”，坚决杜绝“七</w:t>
      </w:r>
      <w:r>
        <w:rPr>
          <w:rFonts w:ascii="仿宋" w:eastAsia="仿宋" w:hAnsi="仿宋" w:cs="仿宋" w:hint="eastAsia"/>
          <w:spacing w:val="8"/>
          <w:sz w:val="32"/>
          <w:szCs w:val="32"/>
        </w:rPr>
        <w:lastRenderedPageBreak/>
        <w:t>个有之”问题。严把党员入口关，注重党员教育管理实效，真正提高党员的“四个意识”，做到坚守政治信仰、站稳政治立场、把准政治方向。</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月院党委组织中心党员</w:t>
      </w:r>
      <w:proofErr w:type="gramStart"/>
      <w:r>
        <w:rPr>
          <w:rFonts w:ascii="Times New Roman" w:eastAsia="仿宋_GB2312" w:hAnsi="Times New Roman" w:cs="Times New Roman" w:hint="eastAsia"/>
          <w:sz w:val="32"/>
          <w:szCs w:val="32"/>
        </w:rPr>
        <w:t>教工</w:t>
      </w:r>
      <w:r>
        <w:rPr>
          <w:rFonts w:ascii="仿宋" w:eastAsia="仿宋" w:hAnsi="仿宋" w:cs="仿宋" w:hint="eastAsia"/>
          <w:sz w:val="32"/>
          <w:szCs w:val="32"/>
        </w:rPr>
        <w:t>赴</w:t>
      </w:r>
      <w:proofErr w:type="gramEnd"/>
      <w:r>
        <w:rPr>
          <w:rFonts w:ascii="仿宋" w:eastAsia="仿宋" w:hAnsi="仿宋" w:cs="仿宋" w:hint="eastAsia"/>
          <w:sz w:val="32"/>
          <w:szCs w:val="32"/>
        </w:rPr>
        <w:t>井冈山革命根据地进行教育培训，进一步锤炼党性思维，提高思想觉悟，树牢宗旨信念。</w:t>
      </w:r>
    </w:p>
    <w:p w14:paraId="5A43BB18"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黑体" w:eastAsia="黑体" w:hAnsi="黑体" w:cs="仿宋_GB2312" w:hint="eastAsia"/>
          <w:sz w:val="32"/>
          <w:szCs w:val="32"/>
        </w:rPr>
        <w:t>三、教学改革与科学研究</w:t>
      </w:r>
    </w:p>
    <w:p w14:paraId="736D70EA"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sz w:val="32"/>
          <w:szCs w:val="32"/>
        </w:rPr>
        <w:t>（一）教学改革立项、进展、完成等情况。</w:t>
      </w:r>
    </w:p>
    <w:p w14:paraId="4891C21C" w14:textId="77777777" w:rsidR="000B4699" w:rsidRDefault="00A360B4">
      <w:pPr>
        <w:pBdr>
          <w:bottom w:val="single" w:sz="4" w:space="31" w:color="FFFFFF"/>
        </w:pBdr>
        <w:tabs>
          <w:tab w:val="left" w:pos="1980"/>
        </w:tabs>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2019年度有二个</w:t>
      </w:r>
      <w:r w:rsidRPr="00A360B4">
        <w:rPr>
          <w:rFonts w:ascii="仿宋_GB2312" w:eastAsia="仿宋_GB2312" w:hAnsi="Times New Roman" w:cs="Times New Roman" w:hint="eastAsia"/>
          <w:sz w:val="32"/>
          <w:szCs w:val="32"/>
        </w:rPr>
        <w:t>省部级</w:t>
      </w:r>
      <w:r>
        <w:rPr>
          <w:rFonts w:ascii="仿宋_GB2312" w:eastAsia="仿宋_GB2312" w:hAnsi="Times New Roman" w:cs="Times New Roman" w:hint="eastAsia"/>
          <w:sz w:val="32"/>
          <w:szCs w:val="32"/>
        </w:rPr>
        <w:t>教学改革立项：《</w:t>
      </w:r>
      <w:r>
        <w:rPr>
          <w:rFonts w:ascii="仿宋_GB2312" w:eastAsia="仿宋_GB2312" w:hAnsi="黑体" w:cs="Times New Roman" w:hint="eastAsia"/>
          <w:sz w:val="32"/>
          <w:szCs w:val="32"/>
        </w:rPr>
        <w:t>基于‘2035中国制造’高校艺术设计专业创新人才培养模式的探索与发展的研究》</w:t>
      </w:r>
      <w:r>
        <w:rPr>
          <w:rFonts w:ascii="仿宋_GB2312" w:eastAsia="仿宋_GB2312" w:hAnsi="Times New Roman" w:cs="Times New Roman" w:hint="eastAsia"/>
          <w:sz w:val="32"/>
          <w:szCs w:val="32"/>
        </w:rPr>
        <w:t>；《</w:t>
      </w:r>
      <w:r>
        <w:rPr>
          <w:rFonts w:ascii="仿宋_GB2312" w:eastAsia="仿宋_GB2312" w:hAnsi="黑体" w:cs="Times New Roman" w:hint="eastAsia"/>
          <w:sz w:val="32"/>
          <w:szCs w:val="32"/>
        </w:rPr>
        <w:t>高等教育院校艺术类创新人才培养研究》</w:t>
      </w:r>
      <w:r>
        <w:rPr>
          <w:rFonts w:ascii="仿宋_GB2312" w:eastAsia="仿宋_GB2312" w:hAnsi="Times New Roman" w:cs="Times New Roman" w:hint="eastAsia"/>
          <w:sz w:val="32"/>
          <w:szCs w:val="32"/>
        </w:rPr>
        <w:t>。在中心的大力支持下，二个项目进展正常。</w:t>
      </w:r>
    </w:p>
    <w:p w14:paraId="1AD084D1" w14:textId="77777777" w:rsidR="000B4699" w:rsidRDefault="00A360B4">
      <w:pPr>
        <w:pBdr>
          <w:bottom w:val="single" w:sz="4" w:space="31" w:color="FFFFFF"/>
        </w:pBdr>
        <w:tabs>
          <w:tab w:val="left" w:pos="1980"/>
        </w:tabs>
        <w:spacing w:line="560" w:lineRule="exact"/>
        <w:ind w:firstLineChars="200" w:firstLine="672"/>
        <w:rPr>
          <w:rFonts w:ascii="仿宋_GB2312" w:eastAsia="仿宋_GB2312" w:hAnsi="Times New Roman" w:cs="Times New Roman"/>
          <w:sz w:val="32"/>
          <w:szCs w:val="32"/>
        </w:rPr>
      </w:pPr>
      <w:r>
        <w:rPr>
          <w:rFonts w:ascii="仿宋" w:eastAsia="仿宋" w:hAnsi="仿宋" w:cs="仿宋" w:hint="eastAsia"/>
          <w:spacing w:val="8"/>
          <w:sz w:val="32"/>
          <w:szCs w:val="32"/>
        </w:rPr>
        <w:t>1.经过多年的建设和发展，学院产品设计专业成功入选天津市一流本科专业</w:t>
      </w:r>
      <w:r>
        <w:rPr>
          <w:rFonts w:ascii="仿宋" w:eastAsia="仿宋" w:hAnsi="仿宋" w:cs="仿宋" w:hint="eastAsia"/>
          <w:sz w:val="32"/>
          <w:szCs w:val="32"/>
        </w:rPr>
        <w:t>“双万计划”</w:t>
      </w:r>
      <w:r>
        <w:rPr>
          <w:rFonts w:ascii="仿宋" w:eastAsia="仿宋" w:hAnsi="仿宋" w:cs="仿宋" w:hint="eastAsia"/>
          <w:spacing w:val="8"/>
          <w:sz w:val="32"/>
          <w:szCs w:val="32"/>
        </w:rPr>
        <w:t>建设专业。</w:t>
      </w:r>
      <w:r>
        <w:rPr>
          <w:rFonts w:ascii="Times New Roman" w:eastAsia="仿宋_GB2312" w:hAnsi="Times New Roman" w:cs="Times New Roman" w:hint="eastAsia"/>
          <w:sz w:val="32"/>
          <w:szCs w:val="32"/>
        </w:rPr>
        <w:t>七门</w:t>
      </w:r>
      <w:proofErr w:type="gramStart"/>
      <w:r>
        <w:rPr>
          <w:rFonts w:ascii="Times New Roman" w:eastAsia="仿宋_GB2312" w:hAnsi="Times New Roman" w:cs="Times New Roman" w:hint="eastAsia"/>
          <w:sz w:val="32"/>
          <w:szCs w:val="32"/>
        </w:rPr>
        <w:t>课程获</w:t>
      </w:r>
      <w:proofErr w:type="gramEnd"/>
      <w:r>
        <w:rPr>
          <w:rFonts w:ascii="Times New Roman" w:eastAsia="仿宋_GB2312" w:hAnsi="Times New Roman" w:cs="Times New Roman" w:hint="eastAsia"/>
          <w:sz w:val="32"/>
          <w:szCs w:val="32"/>
        </w:rPr>
        <w:t>批校级一流课程建设，</w:t>
      </w:r>
      <w:r>
        <w:rPr>
          <w:rFonts w:ascii="仿宋" w:eastAsia="仿宋" w:hAnsi="仿宋" w:cs="仿宋" w:hint="eastAsia"/>
          <w:spacing w:val="8"/>
          <w:sz w:val="32"/>
          <w:szCs w:val="32"/>
        </w:rPr>
        <w:t>王艺湘老师的《广告策略与创意设计》线下（课程思政）课程被推荐申报天津市一流本科课程，纪向宏老师的《包装设计》线下课程被推荐申报国家级一流本科课程。中心教师出版中国轻工业“十三五”规划教材2</w:t>
      </w:r>
      <w:r>
        <w:rPr>
          <w:rFonts w:ascii="仿宋" w:eastAsia="仿宋" w:hAnsi="仿宋" w:cs="仿宋"/>
          <w:spacing w:val="8"/>
          <w:sz w:val="32"/>
          <w:szCs w:val="32"/>
        </w:rPr>
        <w:t>部。</w:t>
      </w:r>
      <w:proofErr w:type="gramStart"/>
      <w:r>
        <w:rPr>
          <w:rFonts w:ascii="Times New Roman" w:eastAsia="仿宋_GB2312" w:hAnsi="Times New Roman" w:cs="Times New Roman" w:hint="eastAsia"/>
          <w:sz w:val="32"/>
          <w:szCs w:val="32"/>
        </w:rPr>
        <w:t>慕课课程</w:t>
      </w:r>
      <w:proofErr w:type="gramEnd"/>
      <w:r>
        <w:rPr>
          <w:rFonts w:ascii="Times New Roman" w:eastAsia="仿宋_GB2312" w:hAnsi="Times New Roman" w:cs="Times New Roman" w:hint="eastAsia"/>
          <w:sz w:val="32"/>
          <w:szCs w:val="32"/>
        </w:rPr>
        <w:t>“时尚流行文化解读”，已经建设完成并已实施了网络课程教学，效果良好。</w:t>
      </w:r>
    </w:p>
    <w:p w14:paraId="4C83F4D5"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sz w:val="32"/>
          <w:szCs w:val="32"/>
        </w:rPr>
      </w:pPr>
      <w:r>
        <w:rPr>
          <w:rFonts w:ascii="仿宋" w:eastAsia="仿宋" w:hAnsi="仿宋" w:cs="仿宋" w:hint="eastAsia"/>
          <w:spacing w:val="8"/>
          <w:sz w:val="32"/>
          <w:szCs w:val="32"/>
        </w:rPr>
        <w:t>2.深化教学改革，创新教学模式。陈渊、孙豫老师的《中国画基础》视频</w:t>
      </w:r>
      <w:proofErr w:type="gramStart"/>
      <w:r>
        <w:rPr>
          <w:rFonts w:ascii="仿宋" w:eastAsia="仿宋" w:hAnsi="仿宋" w:cs="仿宋" w:hint="eastAsia"/>
          <w:spacing w:val="8"/>
          <w:sz w:val="32"/>
          <w:szCs w:val="32"/>
        </w:rPr>
        <w:t>课参加</w:t>
      </w:r>
      <w:proofErr w:type="gramEnd"/>
      <w:r>
        <w:rPr>
          <w:rFonts w:ascii="仿宋" w:eastAsia="仿宋" w:hAnsi="仿宋" w:cs="仿宋" w:hint="eastAsia"/>
          <w:spacing w:val="8"/>
          <w:sz w:val="32"/>
          <w:szCs w:val="32"/>
        </w:rPr>
        <w:t>教育部“传承的力量”弘扬中华优秀传统文化成果展示活动。</w:t>
      </w:r>
      <w:r>
        <w:rPr>
          <w:rFonts w:ascii="仿宋" w:eastAsia="仿宋" w:hAnsi="仿宋" w:cs="仿宋" w:hint="eastAsia"/>
          <w:sz w:val="32"/>
          <w:szCs w:val="32"/>
        </w:rPr>
        <w:t>在此基础上结合专业特色，推进其他在线课程建设工作，积极参加“从慕课到金课”专题讲座培训。</w:t>
      </w:r>
    </w:p>
    <w:p w14:paraId="7D545DFA"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pacing w:val="8"/>
          <w:sz w:val="32"/>
          <w:szCs w:val="32"/>
        </w:rPr>
        <w:t>.开展多场学术讲座。学院举办“融合•发展”京津冀协同创新设计系列学术讲座周，和英国创意大学史蒂法纳•沃勒教授的“与众不同的创意商业”讲座。讲座的举办不仅将国际国内外最前沿的设计理念和系统性的专业知识带给全院师生，而且让我们了解国内外教育教学信息和动态，更新和构建先进的教育教学理念。</w:t>
      </w:r>
    </w:p>
    <w:p w14:paraId="28A62E6B"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sz w:val="32"/>
          <w:szCs w:val="32"/>
        </w:rPr>
      </w:pPr>
      <w:r>
        <w:rPr>
          <w:rFonts w:ascii="仿宋" w:eastAsia="仿宋" w:hAnsi="仿宋" w:cs="仿宋" w:hint="eastAsia"/>
          <w:spacing w:val="8"/>
          <w:sz w:val="32"/>
          <w:szCs w:val="32"/>
        </w:rPr>
        <w:t>4.组织学院青年教师教学基本功竞赛，选拔优秀教师参加学校的青年教师教学基本功竞赛，</w:t>
      </w:r>
      <w:proofErr w:type="gramStart"/>
      <w:r>
        <w:rPr>
          <w:rFonts w:ascii="仿宋" w:eastAsia="仿宋" w:hAnsi="仿宋" w:cs="仿宋" w:hint="eastAsia"/>
          <w:spacing w:val="8"/>
          <w:sz w:val="32"/>
          <w:szCs w:val="32"/>
        </w:rPr>
        <w:t>李洁菲获得</w:t>
      </w:r>
      <w:proofErr w:type="gramEnd"/>
      <w:r>
        <w:rPr>
          <w:rFonts w:ascii="仿宋" w:eastAsia="仿宋" w:hAnsi="仿宋" w:cs="仿宋" w:hint="eastAsia"/>
          <w:spacing w:val="8"/>
          <w:sz w:val="32"/>
          <w:szCs w:val="32"/>
        </w:rPr>
        <w:t>二等奖，王雁飞获得三等奖，促进了青年教师教学能力提升。</w:t>
      </w:r>
    </w:p>
    <w:p w14:paraId="0A4F763F"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sz w:val="32"/>
          <w:szCs w:val="32"/>
        </w:rPr>
        <w:t>（二）科学研究等情况。</w:t>
      </w:r>
    </w:p>
    <w:p w14:paraId="25780B48"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本中心鼓励教师积极从事科研，将科研成果融入实验教学。</w:t>
      </w:r>
      <w:r>
        <w:rPr>
          <w:rFonts w:ascii="仿宋" w:eastAsia="仿宋" w:hAnsi="仿宋" w:cs="仿宋" w:hint="eastAsia"/>
          <w:spacing w:val="8"/>
          <w:sz w:val="32"/>
          <w:szCs w:val="32"/>
        </w:rPr>
        <w:t>积极组织教师参加科研培训、开展各级研究项目的申报工作。</w:t>
      </w:r>
      <w:r>
        <w:rPr>
          <w:rFonts w:ascii="仿宋" w:eastAsia="仿宋" w:hAnsi="仿宋" w:cs="仿宋"/>
          <w:spacing w:val="8"/>
          <w:sz w:val="32"/>
          <w:szCs w:val="32"/>
        </w:rPr>
        <w:t>2019年</w:t>
      </w:r>
      <w:r>
        <w:rPr>
          <w:rFonts w:ascii="仿宋" w:eastAsia="仿宋" w:hAnsi="仿宋" w:cs="仿宋" w:hint="eastAsia"/>
          <w:spacing w:val="8"/>
          <w:sz w:val="32"/>
          <w:szCs w:val="32"/>
        </w:rPr>
        <w:t>中心</w:t>
      </w:r>
      <w:r>
        <w:rPr>
          <w:rFonts w:ascii="仿宋" w:eastAsia="仿宋" w:hAnsi="仿宋" w:cs="仿宋"/>
          <w:spacing w:val="8"/>
          <w:sz w:val="32"/>
          <w:szCs w:val="32"/>
        </w:rPr>
        <w:t>共</w:t>
      </w:r>
      <w:r>
        <w:rPr>
          <w:rFonts w:ascii="仿宋" w:eastAsia="仿宋" w:hAnsi="仿宋" w:cs="仿宋" w:hint="eastAsia"/>
          <w:spacing w:val="8"/>
          <w:sz w:val="32"/>
          <w:szCs w:val="32"/>
        </w:rPr>
        <w:t>承担</w:t>
      </w:r>
      <w:r>
        <w:rPr>
          <w:rFonts w:ascii="仿宋" w:eastAsia="仿宋" w:hAnsi="仿宋" w:cs="仿宋"/>
          <w:spacing w:val="8"/>
          <w:sz w:val="32"/>
          <w:szCs w:val="32"/>
        </w:rPr>
        <w:t>项目11项，其中纵向科研项目1项，横向项目10项。到款经费共计62.185万，其中纵向经费12.3万，横向经费49.885万</w:t>
      </w:r>
      <w:r>
        <w:rPr>
          <w:rFonts w:ascii="仿宋" w:eastAsia="仿宋" w:hAnsi="仿宋" w:cs="仿宋" w:hint="eastAsia"/>
          <w:spacing w:val="8"/>
          <w:sz w:val="32"/>
          <w:szCs w:val="32"/>
        </w:rPr>
        <w:t>。</w:t>
      </w:r>
    </w:p>
    <w:p w14:paraId="09558C12"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许烨鸣老师的国画作品《绿水青山入画图》入选</w:t>
      </w:r>
      <w:r>
        <w:rPr>
          <w:rFonts w:ascii="仿宋" w:eastAsia="仿宋" w:hAnsi="仿宋" w:cs="仿宋"/>
          <w:spacing w:val="8"/>
          <w:sz w:val="32"/>
          <w:szCs w:val="32"/>
        </w:rPr>
        <w:t>2019年第十三届全国美展作品征选暨天津市美术作品展</w:t>
      </w:r>
      <w:r>
        <w:rPr>
          <w:rFonts w:ascii="仿宋" w:eastAsia="仿宋" w:hAnsi="仿宋" w:cs="仿宋" w:hint="eastAsia"/>
          <w:spacing w:val="8"/>
          <w:sz w:val="32"/>
          <w:szCs w:val="32"/>
        </w:rPr>
        <w:t>；</w:t>
      </w:r>
      <w:r>
        <w:rPr>
          <w:rFonts w:ascii="仿宋" w:eastAsia="仿宋" w:hAnsi="仿宋" w:cs="仿宋"/>
          <w:spacing w:val="8"/>
          <w:sz w:val="32"/>
          <w:szCs w:val="32"/>
        </w:rPr>
        <w:t>公共艺术专业赵铁丰老师指导2018届和2019届毕业设计三组纤维艺术作品，入选第十三届全国美展天津展区展览</w:t>
      </w:r>
      <w:r>
        <w:rPr>
          <w:rFonts w:ascii="仿宋" w:eastAsia="仿宋" w:hAnsi="仿宋" w:cs="仿宋" w:hint="eastAsia"/>
          <w:spacing w:val="8"/>
          <w:sz w:val="32"/>
          <w:szCs w:val="32"/>
        </w:rPr>
        <w:t>；</w:t>
      </w:r>
      <w:r>
        <w:rPr>
          <w:rFonts w:ascii="Times New Roman" w:eastAsia="仿宋_GB2312" w:hAnsi="Times New Roman" w:cs="Times New Roman" w:hint="eastAsia"/>
          <w:sz w:val="32"/>
          <w:szCs w:val="32"/>
        </w:rPr>
        <w:t>教师参展参赛各类获奖</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项。成功举办科研能力提升讲座</w:t>
      </w:r>
      <w:r>
        <w:rPr>
          <w:rFonts w:ascii="Times New Roman" w:eastAsia="仿宋_GB2312" w:hAnsi="Times New Roman" w:cs="Times New Roman" w:hint="eastAsia"/>
          <w:color w:val="000000" w:themeColor="text1"/>
          <w:sz w:val="32"/>
          <w:szCs w:val="32"/>
        </w:rPr>
        <w:t>13</w:t>
      </w:r>
      <w:r>
        <w:rPr>
          <w:rFonts w:ascii="Times New Roman" w:eastAsia="仿宋_GB2312" w:hAnsi="Times New Roman" w:cs="Times New Roman" w:hint="eastAsia"/>
          <w:sz w:val="32"/>
          <w:szCs w:val="32"/>
        </w:rPr>
        <w:t>场，</w:t>
      </w:r>
      <w:r>
        <w:rPr>
          <w:rFonts w:ascii="Times New Roman" w:eastAsia="仿宋_GB2312" w:hAnsi="Times New Roman" w:cs="Times New Roman" w:hint="eastAsia"/>
          <w:color w:val="000000" w:themeColor="text1"/>
          <w:sz w:val="32"/>
          <w:szCs w:val="32"/>
        </w:rPr>
        <w:t>对教师的科研水平的提高起到了一定的帮助。</w:t>
      </w:r>
    </w:p>
    <w:p w14:paraId="31EB49E2"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bCs/>
          <w:color w:val="000000" w:themeColor="text1"/>
          <w:spacing w:val="8"/>
          <w:sz w:val="32"/>
          <w:szCs w:val="32"/>
        </w:rPr>
      </w:pPr>
      <w:r>
        <w:rPr>
          <w:rFonts w:ascii="仿宋" w:eastAsia="仿宋" w:hAnsi="仿宋" w:cs="仿宋" w:hint="eastAsia"/>
          <w:bCs/>
          <w:color w:val="000000" w:themeColor="text1"/>
          <w:spacing w:val="8"/>
          <w:sz w:val="32"/>
          <w:szCs w:val="32"/>
        </w:rPr>
        <w:t>张琲教授承担的天津市农业科技示范推广项目《天津市农业品牌规划、设计及推广》顺利通过了结题验收。项目成果之一“天农尚品”品牌及农产品包装设计参加了</w:t>
      </w:r>
      <w:proofErr w:type="gramStart"/>
      <w:r>
        <w:rPr>
          <w:rFonts w:ascii="仿宋" w:eastAsia="仿宋" w:hAnsi="仿宋" w:cs="仿宋" w:hint="eastAsia"/>
          <w:bCs/>
          <w:color w:val="000000" w:themeColor="text1"/>
          <w:spacing w:val="8"/>
          <w:sz w:val="32"/>
          <w:szCs w:val="32"/>
        </w:rPr>
        <w:lastRenderedPageBreak/>
        <w:t>2019年津洽会</w:t>
      </w:r>
      <w:proofErr w:type="gramEnd"/>
      <w:r>
        <w:rPr>
          <w:rFonts w:ascii="仿宋" w:eastAsia="仿宋" w:hAnsi="仿宋" w:cs="仿宋" w:hint="eastAsia"/>
          <w:bCs/>
          <w:color w:val="000000" w:themeColor="text1"/>
          <w:spacing w:val="8"/>
          <w:sz w:val="32"/>
          <w:szCs w:val="32"/>
        </w:rPr>
        <w:t>，展出的成果中有十项得到了应用，助推了天津农副产品的品牌文化发展，得到了天津市李树起副市长和农业农村委领导的好评。项目成果之一—天津农业品牌“津农精品”的标志，被天津市政府采纳并借“第十七届中国国际农产品交易会”之际，向社会推介，取得非常好的社会效果，有效地提高了天津农业品牌的社会知名度和影响力，</w:t>
      </w:r>
      <w:proofErr w:type="gramStart"/>
      <w:r>
        <w:rPr>
          <w:rFonts w:ascii="仿宋" w:eastAsia="仿宋" w:hAnsi="仿宋" w:cs="仿宋" w:hint="eastAsia"/>
          <w:bCs/>
          <w:color w:val="000000" w:themeColor="text1"/>
          <w:spacing w:val="8"/>
          <w:sz w:val="32"/>
          <w:szCs w:val="32"/>
        </w:rPr>
        <w:t>塑强天津市</w:t>
      </w:r>
      <w:proofErr w:type="gramEnd"/>
      <w:r>
        <w:rPr>
          <w:rFonts w:ascii="仿宋" w:eastAsia="仿宋" w:hAnsi="仿宋" w:cs="仿宋" w:hint="eastAsia"/>
          <w:bCs/>
          <w:color w:val="000000" w:themeColor="text1"/>
          <w:spacing w:val="8"/>
          <w:sz w:val="32"/>
          <w:szCs w:val="32"/>
        </w:rPr>
        <w:t>农业品牌整体形象，提高了农产品附加值，提升了企业经济效益，对天津农业发展、农民致富发挥了积极的促进作用。积极与天津市非物质文化遗产保护中心开展合作，承担了56项市级非</w:t>
      </w:r>
      <w:proofErr w:type="gramStart"/>
      <w:r>
        <w:rPr>
          <w:rFonts w:ascii="仿宋" w:eastAsia="仿宋" w:hAnsi="仿宋" w:cs="仿宋" w:hint="eastAsia"/>
          <w:bCs/>
          <w:color w:val="000000" w:themeColor="text1"/>
          <w:spacing w:val="8"/>
          <w:sz w:val="32"/>
          <w:szCs w:val="32"/>
        </w:rPr>
        <w:t>遗项目</w:t>
      </w:r>
      <w:proofErr w:type="gramEnd"/>
      <w:r>
        <w:rPr>
          <w:rFonts w:ascii="仿宋" w:eastAsia="仿宋" w:hAnsi="仿宋" w:cs="仿宋" w:hint="eastAsia"/>
          <w:bCs/>
          <w:color w:val="000000" w:themeColor="text1"/>
          <w:spacing w:val="8"/>
          <w:sz w:val="32"/>
          <w:szCs w:val="32"/>
        </w:rPr>
        <w:t>的调研工作。</w:t>
      </w:r>
    </w:p>
    <w:p w14:paraId="2A7E378C"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黑体" w:eastAsia="黑体" w:hAnsi="黑体" w:cs="仿宋_GB2312" w:hint="eastAsia"/>
          <w:sz w:val="32"/>
          <w:szCs w:val="32"/>
        </w:rPr>
        <w:t>四、信息化建设、开放运行和示范辐射</w:t>
      </w:r>
    </w:p>
    <w:p w14:paraId="4725C489"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sz w:val="32"/>
          <w:szCs w:val="32"/>
        </w:rPr>
        <w:t>（一）信息化资源、平台建设，人员信息化能力提升等情况。</w:t>
      </w:r>
    </w:p>
    <w:p w14:paraId="0EF18AF9"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年中心充分利用学校校园网平台的资源优势，对中心网站进行了迁移重建，网址为：</w:t>
      </w:r>
      <w:r>
        <w:rPr>
          <w:rFonts w:ascii="Times New Roman" w:eastAsia="仿宋_GB2312" w:hAnsi="Times New Roman" w:cs="Times New Roman" w:hint="eastAsia"/>
          <w:sz w:val="32"/>
          <w:szCs w:val="32"/>
        </w:rPr>
        <w:t xml:space="preserve"> http://yssfzx.tust.edu.cn</w:t>
      </w:r>
      <w:r>
        <w:rPr>
          <w:rFonts w:ascii="Times New Roman" w:eastAsia="仿宋_GB2312" w:hAnsi="Times New Roman" w:cs="Times New Roman" w:hint="eastAsia"/>
          <w:sz w:val="32"/>
          <w:szCs w:val="32"/>
        </w:rPr>
        <w:t>，有专职人员负责网站运行和技术维护，及时更新实验室资源信息，实现教学和管理信息化。通过网络平台，可以查看各种通知和公示，了解教师教研成果，查阅各专业的实验课程大纲，实验课程视频，学生实践作品等信息。实验设备管理、</w:t>
      </w:r>
      <w:proofErr w:type="gramStart"/>
      <w:r>
        <w:rPr>
          <w:rFonts w:ascii="Times New Roman" w:eastAsia="仿宋_GB2312" w:hAnsi="Times New Roman" w:cs="Times New Roman" w:hint="eastAsia"/>
          <w:sz w:val="32"/>
          <w:szCs w:val="32"/>
        </w:rPr>
        <w:t>耗材均</w:t>
      </w:r>
      <w:proofErr w:type="gramEnd"/>
      <w:r>
        <w:rPr>
          <w:rFonts w:ascii="Times New Roman" w:eastAsia="仿宋_GB2312" w:hAnsi="Times New Roman" w:cs="Times New Roman" w:hint="eastAsia"/>
          <w:sz w:val="32"/>
          <w:szCs w:val="32"/>
        </w:rPr>
        <w:t>由学校资产管理系统进行申请、处理。实现了教学资源的开放化、信息化。</w:t>
      </w:r>
    </w:p>
    <w:p w14:paraId="636D25B5"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实验中心网站链接丰富的实验教学资源，便于学生自主学习。网站与学院主页有链接，学生可以通过网站的链接，</w:t>
      </w:r>
      <w:r>
        <w:rPr>
          <w:rFonts w:ascii="Times New Roman" w:eastAsia="仿宋_GB2312" w:hAnsi="Times New Roman" w:cs="Times New Roman" w:hint="eastAsia"/>
          <w:sz w:val="32"/>
          <w:szCs w:val="32"/>
        </w:rPr>
        <w:lastRenderedPageBreak/>
        <w:t>随时欣赏学院优秀作品案例，还可以连接其他院校的主页以及媒体，如清华大学美术学院、中央美术学院、中国美术学院、设计在线等网站，有效地实现资源共享，拓展了学生视野、提高了学生自主学习能力，也促进中心的信息化管理效率。</w:t>
      </w:r>
    </w:p>
    <w:p w14:paraId="6D4C73E2"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目前中心依据学校整体建设要求，积极启动学校建立的实验室综合管理系统，包括实验室安全检查、安全教育与考试等平台。</w:t>
      </w:r>
    </w:p>
    <w:p w14:paraId="29068ADB"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sz w:val="32"/>
          <w:szCs w:val="32"/>
        </w:rPr>
        <w:t>（二）开放运行、安全运行等情况。</w:t>
      </w:r>
    </w:p>
    <w:p w14:paraId="7B09C0CE"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开放运行</w:t>
      </w:r>
      <w:r>
        <w:rPr>
          <w:rFonts w:ascii="Times New Roman" w:eastAsia="仿宋_GB2312" w:hAnsi="Times New Roman" w:cs="Times New Roman"/>
          <w:sz w:val="32"/>
          <w:szCs w:val="32"/>
        </w:rPr>
        <w:t xml:space="preserve"> </w:t>
      </w:r>
    </w:p>
    <w:p w14:paraId="4036A974"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color w:val="000000" w:themeColor="text1"/>
          <w:spacing w:val="8"/>
          <w:sz w:val="32"/>
          <w:szCs w:val="32"/>
        </w:rPr>
      </w:pPr>
      <w:r>
        <w:rPr>
          <w:rFonts w:ascii="Times New Roman" w:eastAsia="仿宋_GB2312" w:hAnsi="Times New Roman" w:cs="Times New Roman"/>
          <w:sz w:val="32"/>
          <w:szCs w:val="32"/>
        </w:rPr>
        <w:t>实验教学中心</w:t>
      </w:r>
      <w:r>
        <w:rPr>
          <w:rFonts w:ascii="Times New Roman" w:eastAsia="仿宋_GB2312" w:hAnsi="Times New Roman" w:cs="Times New Roman" w:hint="eastAsia"/>
          <w:sz w:val="32"/>
          <w:szCs w:val="32"/>
        </w:rPr>
        <w:t>对外开放分课程开放和科研两种形式，</w:t>
      </w:r>
      <w:r>
        <w:rPr>
          <w:rFonts w:ascii="Times New Roman" w:eastAsia="仿宋_GB2312" w:hAnsi="Times New Roman" w:cs="Times New Roman"/>
          <w:sz w:val="32"/>
          <w:szCs w:val="32"/>
        </w:rPr>
        <w:t>供学生完成中心规定项目和实验室开放项目</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大学生</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科技</w:t>
      </w:r>
      <w:r>
        <w:rPr>
          <w:rFonts w:ascii="Times New Roman" w:eastAsia="仿宋_GB2312" w:hAnsi="Times New Roman" w:cs="Times New Roman"/>
          <w:color w:val="000000" w:themeColor="text1"/>
          <w:sz w:val="32"/>
          <w:szCs w:val="32"/>
        </w:rPr>
        <w:t>创新</w:t>
      </w:r>
      <w:r>
        <w:rPr>
          <w:rFonts w:ascii="Times New Roman" w:eastAsia="仿宋_GB2312" w:hAnsi="Times New Roman" w:cs="Times New Roman" w:hint="eastAsia"/>
          <w:color w:val="000000" w:themeColor="text1"/>
          <w:sz w:val="32"/>
          <w:szCs w:val="32"/>
        </w:rPr>
        <w:t>等</w:t>
      </w:r>
      <w:r>
        <w:rPr>
          <w:rFonts w:ascii="Times New Roman" w:eastAsia="仿宋_GB2312" w:hAnsi="Times New Roman" w:cs="Times New Roman"/>
          <w:sz w:val="32"/>
          <w:szCs w:val="32"/>
        </w:rPr>
        <w:t>项目</w:t>
      </w:r>
      <w:r>
        <w:rPr>
          <w:rFonts w:ascii="Times New Roman" w:eastAsia="仿宋_GB2312" w:hAnsi="Times New Roman" w:cs="Times New Roman" w:hint="eastAsia"/>
          <w:color w:val="000000" w:themeColor="text1"/>
          <w:sz w:val="32"/>
          <w:szCs w:val="32"/>
        </w:rPr>
        <w:t>，其中</w:t>
      </w: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名学生获得各种奖项</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项；支持纵向科研项目开展相关研究共计</w:t>
      </w: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color w:val="000000" w:themeColor="text1"/>
          <w:sz w:val="32"/>
          <w:szCs w:val="32"/>
        </w:rPr>
        <w:t>项，其中</w:t>
      </w:r>
      <w:r>
        <w:rPr>
          <w:rFonts w:ascii="Times New Roman" w:eastAsia="仿宋_GB2312" w:hAnsi="Times New Roman" w:cs="Times New Roman" w:hint="eastAsia"/>
          <w:color w:val="000000" w:themeColor="text1"/>
          <w:sz w:val="32"/>
          <w:szCs w:val="32"/>
        </w:rPr>
        <w:t>国家级科研项目</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项、</w:t>
      </w:r>
      <w:r>
        <w:rPr>
          <w:rFonts w:ascii="Times New Roman" w:eastAsia="仿宋_GB2312" w:hAnsi="Times New Roman" w:cs="Times New Roman"/>
          <w:color w:val="000000" w:themeColor="text1"/>
          <w:sz w:val="32"/>
          <w:szCs w:val="32"/>
        </w:rPr>
        <w:t>省部级科研项目</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color w:val="000000" w:themeColor="text1"/>
          <w:sz w:val="32"/>
          <w:szCs w:val="32"/>
        </w:rPr>
        <w:t>项，</w:t>
      </w:r>
      <w:r>
        <w:rPr>
          <w:rFonts w:ascii="Times New Roman" w:eastAsia="仿宋_GB2312" w:hAnsi="Times New Roman" w:cs="Times New Roman" w:hint="eastAsia"/>
          <w:color w:val="000000" w:themeColor="text1"/>
          <w:sz w:val="32"/>
          <w:szCs w:val="32"/>
        </w:rPr>
        <w:t>支持</w:t>
      </w:r>
      <w:r>
        <w:rPr>
          <w:rFonts w:ascii="Times New Roman" w:eastAsia="仿宋_GB2312" w:hAnsi="Times New Roman" w:cs="Times New Roman"/>
          <w:color w:val="000000" w:themeColor="text1"/>
          <w:sz w:val="32"/>
          <w:szCs w:val="32"/>
        </w:rPr>
        <w:t>横向项目</w:t>
      </w:r>
      <w:r>
        <w:rPr>
          <w:rFonts w:ascii="Times New Roman" w:eastAsia="仿宋_GB2312" w:hAnsi="Times New Roman" w:cs="Times New Roman" w:hint="eastAsia"/>
          <w:color w:val="000000" w:themeColor="text1"/>
          <w:sz w:val="32"/>
          <w:szCs w:val="32"/>
        </w:rPr>
        <w:t>开展相关研究</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color w:val="000000" w:themeColor="text1"/>
          <w:sz w:val="32"/>
          <w:szCs w:val="32"/>
        </w:rPr>
        <w:t>项。中心向社会各界开放，参观学习及培训</w:t>
      </w:r>
      <w:r>
        <w:rPr>
          <w:rFonts w:ascii="Times New Roman" w:eastAsia="仿宋_GB2312" w:hAnsi="Times New Roman" w:cs="Times New Roman" w:hint="eastAsia"/>
          <w:color w:val="000000" w:themeColor="text1"/>
          <w:sz w:val="32"/>
          <w:szCs w:val="32"/>
        </w:rPr>
        <w:t>。多次</w:t>
      </w:r>
      <w:r>
        <w:rPr>
          <w:rFonts w:ascii="Times New Roman" w:eastAsia="仿宋_GB2312" w:hAnsi="Times New Roman" w:cs="Times New Roman"/>
          <w:color w:val="000000" w:themeColor="text1"/>
          <w:sz w:val="32"/>
          <w:szCs w:val="32"/>
        </w:rPr>
        <w:t>接受</w:t>
      </w:r>
      <w:r>
        <w:rPr>
          <w:rFonts w:ascii="Times New Roman" w:eastAsia="仿宋_GB2312" w:hAnsi="Times New Roman" w:cs="Times New Roman" w:hint="eastAsia"/>
          <w:color w:val="000000" w:themeColor="text1"/>
          <w:sz w:val="32"/>
          <w:szCs w:val="32"/>
        </w:rPr>
        <w:t>社会</w:t>
      </w:r>
      <w:r>
        <w:rPr>
          <w:rFonts w:ascii="Times New Roman" w:eastAsia="仿宋_GB2312" w:hAnsi="Times New Roman" w:cs="Times New Roman"/>
          <w:color w:val="000000" w:themeColor="text1"/>
          <w:sz w:val="32"/>
          <w:szCs w:val="32"/>
        </w:rPr>
        <w:t>参观</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p w14:paraId="0C0FA27B"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安全运行</w:t>
      </w:r>
      <w:r>
        <w:rPr>
          <w:rFonts w:ascii="Times New Roman" w:eastAsia="仿宋_GB2312" w:hAnsi="Times New Roman" w:cs="Times New Roman"/>
          <w:sz w:val="32"/>
          <w:szCs w:val="32"/>
        </w:rPr>
        <w:t xml:space="preserve"> </w:t>
      </w:r>
    </w:p>
    <w:p w14:paraId="4ED90C45"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仿宋_GB2312" w:eastAsia="仿宋_GB2312" w:hAnsi="仿宋" w:cs="仿宋_GB2312" w:hint="eastAsia"/>
          <w:sz w:val="32"/>
          <w:szCs w:val="32"/>
        </w:rPr>
        <w:t>按照学校统一管理，学院成立了实验室安全工作领导小组，下设实验室安全工作组，实验室责任人。学院党政一把手与学校签订安全管理责任书，学院领导与实验室负责人签订安全管理责任书，任课教师和学生与实验室责任人签订安全承诺书。安全责任体系完备。</w:t>
      </w:r>
    </w:p>
    <w:p w14:paraId="77B886C2" w14:textId="77777777" w:rsidR="000B4699" w:rsidRDefault="00A360B4">
      <w:pPr>
        <w:pBdr>
          <w:bottom w:val="single" w:sz="4" w:space="31" w:color="FFFFFF"/>
        </w:pBdr>
        <w:tabs>
          <w:tab w:val="left" w:pos="1980"/>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中心积极开展广泛的师生安全教育和实验员安全培训，</w:t>
      </w:r>
      <w:r>
        <w:rPr>
          <w:rFonts w:ascii="Times New Roman" w:eastAsia="仿宋_GB2312" w:hAnsi="Times New Roman" w:cs="Times New Roman" w:hint="eastAsia"/>
          <w:sz w:val="32"/>
          <w:szCs w:val="32"/>
        </w:rPr>
        <w:lastRenderedPageBreak/>
        <w:t>按照学校要求，开展落实实验室准入制度。</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年在学院面对全体研究生开展实验室相关使用培训一次；在中心实验室开展消防安全培训及火灾疏散演练一次；全体大</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新生集中学习实验室管理处下发的相关制度条例和安全管理手册。</w:t>
      </w:r>
    </w:p>
    <w:p w14:paraId="7D16BC8E"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中心还定期检查设备完好情况，确保设备完好率在</w:t>
      </w:r>
      <w:r>
        <w:rPr>
          <w:rFonts w:ascii="Times New Roman" w:eastAsia="仿宋_GB2312" w:hAnsi="Times New Roman" w:cs="Times New Roman" w:hint="eastAsia"/>
          <w:sz w:val="32"/>
          <w:szCs w:val="32"/>
        </w:rPr>
        <w:t>95%</w:t>
      </w:r>
      <w:r>
        <w:rPr>
          <w:rFonts w:ascii="Times New Roman" w:eastAsia="仿宋_GB2312" w:hAnsi="Times New Roman" w:cs="Times New Roman" w:hint="eastAsia"/>
          <w:sz w:val="32"/>
          <w:szCs w:val="32"/>
        </w:rPr>
        <w:t>以上。定期开展实验教学工作检查与总结活动。安全、环保严格执行国家标准，有相应的应急设施和措施。</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年度，本中心教学实验室在教学实验运行中未发生过安全事故。</w:t>
      </w:r>
    </w:p>
    <w:p w14:paraId="6C4C8BFE"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sz w:val="32"/>
          <w:szCs w:val="32"/>
        </w:rPr>
        <w:t>（三）对外交流合作、发挥示范引领、支持中西部高校实验教学改革等情况。</w:t>
      </w:r>
    </w:p>
    <w:p w14:paraId="4FA38B94" w14:textId="77777777" w:rsidR="000B4699" w:rsidRDefault="00A360B4">
      <w:pPr>
        <w:pBdr>
          <w:bottom w:val="single" w:sz="4" w:space="31" w:color="FFFFFF"/>
        </w:pBdr>
        <w:tabs>
          <w:tab w:val="left" w:pos="1980"/>
        </w:tabs>
        <w:spacing w:line="560" w:lineRule="exact"/>
        <w:ind w:firstLineChars="200" w:firstLine="672"/>
        <w:rPr>
          <w:rFonts w:ascii="仿宋" w:eastAsia="仿宋" w:hAnsi="仿宋" w:cs="仿宋"/>
          <w:spacing w:val="8"/>
          <w:sz w:val="32"/>
          <w:szCs w:val="32"/>
        </w:rPr>
      </w:pPr>
      <w:r>
        <w:rPr>
          <w:rFonts w:ascii="仿宋" w:eastAsia="仿宋" w:hAnsi="仿宋" w:cs="仿宋"/>
          <w:spacing w:val="8"/>
          <w:sz w:val="32"/>
          <w:szCs w:val="32"/>
        </w:rPr>
        <w:t>2019年10月，学院承办由中国创新设计产业战略联盟、天津市科学技术协会指导的，天津市设计学学会、天津市机械工程学会、天津科技大学、天津市滨海新区科学技术协会主办的“2019中国创新设计大会天津峰会”，邀请到闻邦椿、徐志磊、顾国彪院士参会并做主题演讲。11月承办了“天津市社会科学界第十五届（2019）学术年会”邀请京津冀多位专家讲学。以此为契机，锻炼了队伍，加强对外联系交流，加强校企联系，搭建平台，浓厚了学术氛围，师生广泛受益，影响广泛，成效显著。</w:t>
      </w:r>
    </w:p>
    <w:p w14:paraId="502E93CB" w14:textId="77777777" w:rsidR="000B4699" w:rsidRDefault="00A360B4">
      <w:pPr>
        <w:pBdr>
          <w:bottom w:val="single" w:sz="4" w:space="31" w:color="FFFFFF"/>
        </w:pBdr>
        <w:tabs>
          <w:tab w:val="left" w:pos="1980"/>
        </w:tabs>
        <w:spacing w:line="560" w:lineRule="exact"/>
        <w:ind w:firstLineChars="200" w:firstLine="640"/>
        <w:rPr>
          <w:rFonts w:ascii="仿宋" w:eastAsia="仿宋" w:hAnsi="仿宋" w:cs="仿宋"/>
          <w:spacing w:val="8"/>
          <w:sz w:val="32"/>
          <w:szCs w:val="32"/>
        </w:rPr>
      </w:pPr>
      <w:r>
        <w:rPr>
          <w:rFonts w:ascii="Times New Roman" w:eastAsia="仿宋_GB2312" w:hAnsi="Times New Roman" w:cs="Times New Roman" w:hint="eastAsia"/>
          <w:sz w:val="32"/>
          <w:szCs w:val="32"/>
        </w:rPr>
        <w:t>中心不但圆满完成本年度各项实验教学任务，还积极发挥市级示范中心的示范引领作用。</w:t>
      </w:r>
      <w:r>
        <w:rPr>
          <w:rFonts w:ascii="仿宋" w:eastAsia="仿宋" w:hAnsi="仿宋" w:cs="仿宋" w:hint="eastAsia"/>
          <w:spacing w:val="8"/>
          <w:sz w:val="32"/>
          <w:szCs w:val="32"/>
        </w:rPr>
        <w:t>学院依托生态城成功申报实践育人基地和项目，深入开展“手绘美丽生态城”“小小艺术家”等志愿服务项目，组织学生参加中华人民共和</w:t>
      </w:r>
      <w:r>
        <w:rPr>
          <w:rFonts w:ascii="仿宋" w:eastAsia="仿宋" w:hAnsi="仿宋" w:cs="仿宋" w:hint="eastAsia"/>
          <w:spacing w:val="8"/>
          <w:sz w:val="32"/>
          <w:szCs w:val="32"/>
        </w:rPr>
        <w:lastRenderedPageBreak/>
        <w:t>国第十届残疾人运动会暨第七届特殊奥林匹克运动会志愿服务。</w:t>
      </w:r>
      <w:r>
        <w:rPr>
          <w:rFonts w:ascii="Times New Roman" w:eastAsia="仿宋_GB2312" w:hAnsi="Times New Roman" w:cs="Times New Roman" w:hint="eastAsia"/>
          <w:sz w:val="32"/>
          <w:szCs w:val="32"/>
        </w:rPr>
        <w:t>成功开展“创新生态观，智慧清道夫”系列科普活动周，</w:t>
      </w:r>
      <w:r>
        <w:rPr>
          <w:rFonts w:ascii="仿宋_GB2312" w:eastAsia="仿宋_GB2312" w:hAnsi="宋体" w:hint="eastAsia"/>
          <w:sz w:val="32"/>
          <w:szCs w:val="32"/>
        </w:rPr>
        <w:t>本项目在设计制作完产品后，在滨海新区第二大街MSD、中新生态城、天津科技大学泰达校区和河西校区、津南区小</w:t>
      </w:r>
      <w:proofErr w:type="gramStart"/>
      <w:r>
        <w:rPr>
          <w:rFonts w:ascii="仿宋_GB2312" w:eastAsia="仿宋_GB2312" w:hAnsi="宋体" w:hint="eastAsia"/>
          <w:sz w:val="32"/>
          <w:szCs w:val="32"/>
        </w:rPr>
        <w:t>汀</w:t>
      </w:r>
      <w:proofErr w:type="gramEnd"/>
      <w:r>
        <w:rPr>
          <w:rFonts w:ascii="仿宋_GB2312" w:eastAsia="仿宋_GB2312" w:hAnsi="宋体" w:hint="eastAsia"/>
          <w:sz w:val="32"/>
          <w:szCs w:val="32"/>
        </w:rPr>
        <w:t>村社区幼儿园及社区党群服务中心六个地方，涉及居民社区、高校、幼儿园三个典型位置进行活动。目前已经影响12000人以上对环保现状反思并对新垃圾处理方式引起关注，同时在过程中进行1000份问卷调查，进一步为该项目的延续性活动做准备，并受到多家媒体报道（以下是今晚报等主要媒体发布情况）。</w:t>
      </w:r>
    </w:p>
    <w:p w14:paraId="25E8A339" w14:textId="77777777" w:rsidR="000B4699" w:rsidRDefault="00A360B4">
      <w:pPr>
        <w:spacing w:line="360" w:lineRule="auto"/>
        <w:jc w:val="left"/>
        <w:rPr>
          <w:rFonts w:ascii="仿宋_GB2312" w:eastAsia="仿宋_GB2312" w:hAnsi="宋体"/>
          <w:sz w:val="32"/>
          <w:szCs w:val="32"/>
        </w:rPr>
      </w:pPr>
      <w:r>
        <w:rPr>
          <w:rFonts w:ascii="仿宋_GB2312" w:eastAsia="仿宋_GB2312" w:hAnsi="宋体"/>
          <w:noProof/>
          <w:sz w:val="32"/>
          <w:szCs w:val="32"/>
        </w:rPr>
        <w:drawing>
          <wp:inline distT="0" distB="0" distL="0" distR="0" wp14:anchorId="05CD9C5C" wp14:editId="3BF41D96">
            <wp:extent cx="3035300" cy="2047875"/>
            <wp:effectExtent l="19050" t="19050" r="12657" b="9525"/>
            <wp:docPr id="11" name="图片 11" descr="9405b97786da7b69c90e4f1db01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405b97786da7b69c90e4f1db0166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39469" cy="2050658"/>
                    </a:xfrm>
                    <a:prstGeom prst="rect">
                      <a:avLst/>
                    </a:prstGeom>
                    <a:noFill/>
                    <a:ln w="6350" cmpd="sng">
                      <a:solidFill>
                        <a:srgbClr val="000000"/>
                      </a:solidFill>
                      <a:miter lim="800000"/>
                      <a:headEnd/>
                      <a:tailEnd/>
                    </a:ln>
                    <a:effectLst/>
                  </pic:spPr>
                </pic:pic>
              </a:graphicData>
            </a:graphic>
          </wp:inline>
        </w:drawing>
      </w:r>
      <w:r>
        <w:rPr>
          <w:rFonts w:ascii="仿宋_GB2312" w:eastAsia="仿宋_GB2312" w:hAnsi="宋体" w:hint="eastAsia"/>
          <w:sz w:val="32"/>
          <w:szCs w:val="32"/>
        </w:rPr>
        <w:t xml:space="preserve">  </w:t>
      </w:r>
      <w:r>
        <w:rPr>
          <w:rFonts w:ascii="仿宋_GB2312" w:eastAsia="仿宋_GB2312" w:hAnsi="宋体"/>
          <w:noProof/>
          <w:sz w:val="32"/>
          <w:szCs w:val="32"/>
        </w:rPr>
        <w:drawing>
          <wp:inline distT="0" distB="0" distL="0" distR="0" wp14:anchorId="1F1FC4C2" wp14:editId="20CC01F9">
            <wp:extent cx="952500" cy="2064385"/>
            <wp:effectExtent l="19050" t="19050" r="19050" b="11588"/>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3044" cy="2087720"/>
                    </a:xfrm>
                    <a:prstGeom prst="rect">
                      <a:avLst/>
                    </a:prstGeom>
                    <a:noFill/>
                    <a:ln>
                      <a:solidFill>
                        <a:schemeClr val="accent1"/>
                      </a:solidFill>
                    </a:ln>
                  </pic:spPr>
                </pic:pic>
              </a:graphicData>
            </a:graphic>
          </wp:inline>
        </w:drawing>
      </w:r>
      <w:r>
        <w:rPr>
          <w:rFonts w:ascii="仿宋_GB2312" w:eastAsia="仿宋_GB2312" w:hAnsi="宋体"/>
          <w:noProof/>
          <w:sz w:val="32"/>
          <w:szCs w:val="32"/>
        </w:rPr>
        <w:drawing>
          <wp:inline distT="0" distB="0" distL="0" distR="0" wp14:anchorId="4D746979" wp14:editId="05FF33C2">
            <wp:extent cx="951230" cy="2063115"/>
            <wp:effectExtent l="19050" t="19050" r="19787" b="131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9119" cy="2079211"/>
                    </a:xfrm>
                    <a:prstGeom prst="rect">
                      <a:avLst/>
                    </a:prstGeom>
                    <a:noFill/>
                    <a:ln>
                      <a:solidFill>
                        <a:schemeClr val="accent1"/>
                      </a:solidFill>
                    </a:ln>
                  </pic:spPr>
                </pic:pic>
              </a:graphicData>
            </a:graphic>
          </wp:inline>
        </w:drawing>
      </w:r>
    </w:p>
    <w:p w14:paraId="68CA7854" w14:textId="77777777" w:rsidR="000B4699" w:rsidRDefault="00A360B4">
      <w:pPr>
        <w:spacing w:line="560" w:lineRule="exact"/>
        <w:ind w:firstLineChars="200" w:firstLine="560"/>
        <w:rPr>
          <w:rFonts w:ascii="黑体" w:eastAsia="黑体" w:hAnsi="黑体" w:cs="仿宋_GB2312"/>
          <w:color w:val="000000"/>
          <w:sz w:val="28"/>
          <w:szCs w:val="28"/>
        </w:rPr>
      </w:pPr>
      <w:r>
        <w:rPr>
          <w:rFonts w:ascii="黑体" w:eastAsia="黑体" w:hAnsi="黑体" w:cs="仿宋_GB2312" w:hint="eastAsia"/>
          <w:sz w:val="28"/>
          <w:szCs w:val="28"/>
        </w:rPr>
        <w:t>五、</w:t>
      </w:r>
      <w:r>
        <w:rPr>
          <w:rFonts w:ascii="黑体" w:eastAsia="黑体" w:hAnsi="黑体" w:cs="仿宋_GB2312" w:hint="eastAsia"/>
          <w:color w:val="000000"/>
          <w:sz w:val="28"/>
          <w:szCs w:val="28"/>
        </w:rPr>
        <w:t>示范中心大事记</w:t>
      </w:r>
    </w:p>
    <w:p w14:paraId="3A771851" w14:textId="77777777" w:rsidR="000B4699" w:rsidRDefault="00A360B4">
      <w:pPr>
        <w:rPr>
          <w:rFonts w:ascii="仿宋_GB2312" w:eastAsia="仿宋_GB2312" w:hAnsi="Times New Roman" w:cs="Times New Roman"/>
          <w:sz w:val="32"/>
          <w:szCs w:val="32"/>
        </w:rPr>
      </w:pPr>
      <w:r>
        <w:rPr>
          <w:rFonts w:ascii="Times New Roman" w:eastAsia="仿宋_GB2312" w:hAnsi="Times New Roman" w:cs="Times New Roman" w:hint="eastAsia"/>
          <w:color w:val="000000"/>
          <w:sz w:val="32"/>
          <w:szCs w:val="32"/>
        </w:rPr>
        <w:t>2019.4.18-4.22</w:t>
      </w:r>
      <w:r>
        <w:rPr>
          <w:rFonts w:ascii="Times New Roman" w:eastAsia="仿宋_GB2312" w:hAnsi="Times New Roman" w:cs="Times New Roman" w:hint="eastAsia"/>
          <w:color w:val="000000"/>
          <w:sz w:val="32"/>
          <w:szCs w:val="32"/>
        </w:rPr>
        <w:t>我校农业品牌创新工程研究中心</w:t>
      </w:r>
      <w:proofErr w:type="gramStart"/>
      <w:r>
        <w:rPr>
          <w:rFonts w:ascii="Times New Roman" w:eastAsia="仿宋_GB2312" w:hAnsi="Times New Roman" w:cs="Times New Roman" w:hint="eastAsia"/>
          <w:color w:val="000000"/>
          <w:sz w:val="32"/>
          <w:szCs w:val="32"/>
        </w:rPr>
        <w:t>参加津洽会</w:t>
      </w:r>
      <w:proofErr w:type="gramEnd"/>
      <w:r>
        <w:rPr>
          <w:rFonts w:ascii="Times New Roman" w:eastAsia="仿宋_GB2312" w:hAnsi="Times New Roman" w:cs="Times New Roman" w:hint="eastAsia"/>
          <w:color w:val="000000"/>
          <w:sz w:val="32"/>
          <w:szCs w:val="32"/>
        </w:rPr>
        <w:t xml:space="preserve">2019.5    </w:t>
      </w:r>
      <w:r>
        <w:rPr>
          <w:rFonts w:ascii="Times New Roman" w:eastAsia="仿宋_GB2312" w:hAnsi="Times New Roman" w:cs="Times New Roman" w:hint="eastAsia"/>
          <w:color w:val="000000"/>
          <w:sz w:val="32"/>
          <w:szCs w:val="32"/>
        </w:rPr>
        <w:t>承办</w:t>
      </w:r>
      <w:r>
        <w:rPr>
          <w:rFonts w:ascii="仿宋_GB2312" w:eastAsia="仿宋_GB2312" w:hAnsi="Times New Roman" w:cs="Times New Roman" w:hint="eastAsia"/>
          <w:sz w:val="32"/>
          <w:szCs w:val="32"/>
        </w:rPr>
        <w:t>2019</w:t>
      </w:r>
      <w:proofErr w:type="gramStart"/>
      <w:r>
        <w:rPr>
          <w:rFonts w:ascii="仿宋_GB2312" w:eastAsia="仿宋_GB2312" w:hAnsi="Times New Roman" w:cs="Times New Roman" w:hint="eastAsia"/>
          <w:sz w:val="32"/>
          <w:szCs w:val="32"/>
        </w:rPr>
        <w:t>津盟杯家具</w:t>
      </w:r>
      <w:proofErr w:type="gramEnd"/>
      <w:r>
        <w:rPr>
          <w:rFonts w:ascii="仿宋_GB2312" w:eastAsia="仿宋_GB2312" w:hAnsi="Times New Roman" w:cs="Times New Roman" w:hint="eastAsia"/>
          <w:sz w:val="32"/>
          <w:szCs w:val="32"/>
        </w:rPr>
        <w:t>设计大赛</w:t>
      </w:r>
    </w:p>
    <w:p w14:paraId="05ECA130" w14:textId="77777777" w:rsidR="000B4699" w:rsidRDefault="00A360B4">
      <w:pP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 xml:space="preserve">2019.6   </w:t>
      </w:r>
      <w:r>
        <w:rPr>
          <w:rFonts w:ascii="Times New Roman" w:eastAsia="仿宋_GB2312" w:hAnsi="Times New Roman" w:cs="Times New Roman" w:hint="eastAsia"/>
          <w:sz w:val="32"/>
          <w:szCs w:val="32"/>
        </w:rPr>
        <w:t>成功开展“创新生态观，智慧清道夫”系列科普活动周</w:t>
      </w:r>
    </w:p>
    <w:p w14:paraId="61F06608" w14:textId="77777777" w:rsidR="000B4699" w:rsidRDefault="00A360B4">
      <w:pPr>
        <w:rPr>
          <w:rFonts w:ascii="仿宋_GB2312" w:eastAsia="仿宋_GB2312" w:hAnsi="黑体" w:cs="Times New Roman"/>
          <w:sz w:val="32"/>
          <w:szCs w:val="32"/>
        </w:rPr>
      </w:pPr>
      <w:r>
        <w:rPr>
          <w:rFonts w:ascii="仿宋" w:eastAsia="仿宋" w:hAnsi="仿宋" w:cs="仿宋" w:hint="eastAsia"/>
          <w:bCs/>
          <w:spacing w:val="8"/>
          <w:sz w:val="32"/>
          <w:szCs w:val="32"/>
        </w:rPr>
        <w:t>2019.6  中心教师参加在天津美术馆举行“2019拾遗—</w:t>
      </w:r>
      <w:r>
        <w:rPr>
          <w:rFonts w:ascii="仿宋" w:eastAsia="仿宋" w:hAnsi="仿宋" w:cs="仿宋" w:hint="eastAsia"/>
          <w:bCs/>
          <w:spacing w:val="8"/>
          <w:sz w:val="32"/>
          <w:szCs w:val="32"/>
        </w:rPr>
        <w:lastRenderedPageBreak/>
        <w:t>—天津市非物质文化</w:t>
      </w:r>
      <w:proofErr w:type="gramStart"/>
      <w:r>
        <w:rPr>
          <w:rFonts w:ascii="仿宋" w:eastAsia="仿宋" w:hAnsi="仿宋" w:cs="仿宋" w:hint="eastAsia"/>
          <w:bCs/>
          <w:spacing w:val="8"/>
          <w:sz w:val="32"/>
          <w:szCs w:val="32"/>
        </w:rPr>
        <w:t>遗</w:t>
      </w:r>
      <w:proofErr w:type="gramEnd"/>
      <w:r>
        <w:rPr>
          <w:rFonts w:ascii="仿宋" w:eastAsia="仿宋" w:hAnsi="仿宋" w:cs="仿宋" w:hint="eastAsia"/>
          <w:bCs/>
          <w:spacing w:val="8"/>
          <w:sz w:val="32"/>
          <w:szCs w:val="32"/>
        </w:rPr>
        <w:t>产学研对话”研讨会</w:t>
      </w:r>
    </w:p>
    <w:p w14:paraId="5E873891" w14:textId="77777777" w:rsidR="000B4699" w:rsidRDefault="00A360B4">
      <w:pPr>
        <w:rPr>
          <w:rFonts w:ascii="仿宋" w:eastAsia="仿宋" w:hAnsi="仿宋" w:cs="仿宋"/>
          <w:spacing w:val="8"/>
          <w:sz w:val="32"/>
          <w:szCs w:val="32"/>
        </w:rPr>
      </w:pPr>
      <w:r>
        <w:rPr>
          <w:rFonts w:ascii="Times New Roman" w:eastAsia="仿宋_GB2312" w:hAnsi="Times New Roman" w:cs="Times New Roman" w:hint="eastAsia"/>
          <w:color w:val="000000"/>
          <w:sz w:val="32"/>
          <w:szCs w:val="32"/>
        </w:rPr>
        <w:t xml:space="preserve">2019.10  </w:t>
      </w:r>
      <w:r>
        <w:rPr>
          <w:rFonts w:ascii="Times New Roman" w:eastAsia="仿宋_GB2312" w:hAnsi="Times New Roman" w:cs="Times New Roman" w:hint="eastAsia"/>
          <w:color w:val="000000"/>
          <w:sz w:val="32"/>
          <w:szCs w:val="32"/>
        </w:rPr>
        <w:t>承办</w:t>
      </w:r>
      <w:proofErr w:type="gramStart"/>
      <w:r>
        <w:rPr>
          <w:rFonts w:ascii="仿宋" w:eastAsia="仿宋" w:hAnsi="仿宋" w:cs="仿宋" w:hint="eastAsia"/>
          <w:spacing w:val="8"/>
          <w:sz w:val="32"/>
          <w:szCs w:val="32"/>
        </w:rPr>
        <w:t>“</w:t>
      </w:r>
      <w:proofErr w:type="gramEnd"/>
      <w:r>
        <w:rPr>
          <w:rFonts w:ascii="仿宋" w:eastAsia="仿宋" w:hAnsi="仿宋" w:cs="仿宋"/>
          <w:spacing w:val="8"/>
          <w:sz w:val="32"/>
          <w:szCs w:val="32"/>
        </w:rPr>
        <w:t>2019中国创新设计大会天津峰会</w:t>
      </w:r>
      <w:r>
        <w:rPr>
          <w:rFonts w:ascii="仿宋" w:eastAsia="仿宋" w:hAnsi="仿宋" w:cs="仿宋" w:hint="eastAsia"/>
          <w:spacing w:val="8"/>
          <w:sz w:val="32"/>
          <w:szCs w:val="32"/>
        </w:rPr>
        <w:t>“”</w:t>
      </w:r>
    </w:p>
    <w:p w14:paraId="0491EF97" w14:textId="77777777" w:rsidR="000B4699" w:rsidRDefault="00A360B4">
      <w:pPr>
        <w:rPr>
          <w:rFonts w:ascii="仿宋_GB2312" w:eastAsia="仿宋_GB2312" w:hAnsi="黑体" w:cs="Times New Roman"/>
          <w:sz w:val="32"/>
          <w:szCs w:val="32"/>
        </w:rPr>
      </w:pPr>
      <w:r>
        <w:rPr>
          <w:rFonts w:ascii="Times New Roman" w:eastAsia="仿宋_GB2312" w:hAnsi="Times New Roman" w:cs="Times New Roman" w:hint="eastAsia"/>
          <w:color w:val="000000"/>
          <w:sz w:val="32"/>
          <w:szCs w:val="32"/>
        </w:rPr>
        <w:t xml:space="preserve">2019.11  </w:t>
      </w:r>
      <w:r>
        <w:rPr>
          <w:rFonts w:ascii="Times New Roman" w:eastAsia="仿宋_GB2312" w:hAnsi="Times New Roman" w:cs="Times New Roman" w:hint="eastAsia"/>
          <w:color w:val="000000"/>
          <w:sz w:val="32"/>
          <w:szCs w:val="32"/>
        </w:rPr>
        <w:t>承办</w:t>
      </w:r>
      <w:r>
        <w:rPr>
          <w:rFonts w:ascii="仿宋_GB2312" w:eastAsia="仿宋_GB2312" w:hAnsi="黑体" w:cs="Times New Roman" w:hint="eastAsia"/>
          <w:sz w:val="32"/>
          <w:szCs w:val="32"/>
        </w:rPr>
        <w:t>天津市社会科学界联合会（２０１９）第十五届社科年会</w:t>
      </w:r>
    </w:p>
    <w:p w14:paraId="6DA13052" w14:textId="77777777" w:rsidR="000B4699" w:rsidRDefault="00A360B4">
      <w:pPr>
        <w:rPr>
          <w:rFonts w:ascii="Times New Roman" w:eastAsia="仿宋_GB2312" w:hAnsi="Times New Roman" w:cs="Times New Roman"/>
          <w:sz w:val="32"/>
          <w:szCs w:val="32"/>
        </w:rPr>
      </w:pPr>
      <w:r>
        <w:rPr>
          <w:rFonts w:ascii="Times New Roman" w:eastAsia="仿宋_GB2312" w:hAnsi="Times New Roman" w:cs="Times New Roman"/>
          <w:sz w:val="32"/>
          <w:szCs w:val="32"/>
        </w:rPr>
        <w:t>2019.12</w:t>
      </w:r>
      <w:r>
        <w:rPr>
          <w:rFonts w:ascii="Times New Roman" w:eastAsia="仿宋_GB2312" w:hAnsi="Times New Roman" w:cs="Times New Roman" w:hint="eastAsia"/>
          <w:sz w:val="32"/>
          <w:szCs w:val="32"/>
        </w:rPr>
        <w:t>天津市农业科技示范推广项目成果通过“第十七届中国国际农产品交易会”向社会推介</w:t>
      </w:r>
    </w:p>
    <w:p w14:paraId="5BC7AA08" w14:textId="77777777" w:rsidR="000B4699" w:rsidRDefault="00A360B4">
      <w:pP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2019.12  </w:t>
      </w:r>
      <w:r>
        <w:rPr>
          <w:rFonts w:ascii="仿宋" w:eastAsia="仿宋" w:hAnsi="仿宋" w:cs="仿宋" w:hint="eastAsia"/>
          <w:spacing w:val="8"/>
          <w:sz w:val="32"/>
          <w:szCs w:val="32"/>
        </w:rPr>
        <w:t>我院</w:t>
      </w:r>
      <w:r>
        <w:rPr>
          <w:rFonts w:ascii="Times New Roman" w:eastAsia="仿宋_GB2312" w:hAnsi="Times New Roman" w:cs="Times New Roman" w:hint="eastAsia"/>
          <w:sz w:val="32"/>
          <w:szCs w:val="32"/>
        </w:rPr>
        <w:t>七门</w:t>
      </w:r>
      <w:proofErr w:type="gramStart"/>
      <w:r>
        <w:rPr>
          <w:rFonts w:ascii="Times New Roman" w:eastAsia="仿宋_GB2312" w:hAnsi="Times New Roman" w:cs="Times New Roman" w:hint="eastAsia"/>
          <w:sz w:val="32"/>
          <w:szCs w:val="32"/>
        </w:rPr>
        <w:t>课程获</w:t>
      </w:r>
      <w:proofErr w:type="gramEnd"/>
      <w:r>
        <w:rPr>
          <w:rFonts w:ascii="Times New Roman" w:eastAsia="仿宋_GB2312" w:hAnsi="Times New Roman" w:cs="Times New Roman" w:hint="eastAsia"/>
          <w:sz w:val="32"/>
          <w:szCs w:val="32"/>
        </w:rPr>
        <w:t>批校级一流课程建设</w:t>
      </w:r>
    </w:p>
    <w:p w14:paraId="15D2D2A5" w14:textId="77777777" w:rsidR="000B4699" w:rsidRDefault="00A360B4">
      <w:pPr>
        <w:ind w:firstLineChars="200" w:firstLine="640"/>
        <w:rPr>
          <w:rFonts w:ascii="黑体" w:eastAsia="黑体" w:hAnsi="黑体" w:cs="仿宋_GB2312"/>
          <w:sz w:val="32"/>
          <w:szCs w:val="32"/>
        </w:rPr>
      </w:pPr>
      <w:r>
        <w:rPr>
          <w:rFonts w:ascii="黑体" w:eastAsia="黑体" w:hAnsi="黑体" w:cs="仿宋_GB2312" w:hint="eastAsia"/>
          <w:sz w:val="32"/>
          <w:szCs w:val="32"/>
        </w:rPr>
        <w:t>六、示范中心存在的主要问题</w:t>
      </w:r>
    </w:p>
    <w:p w14:paraId="53E7C055"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存在的不足具体表现在：</w:t>
      </w:r>
    </w:p>
    <w:p w14:paraId="7CCA6626" w14:textId="77777777" w:rsidR="000B4699" w:rsidRDefault="00A360B4">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（一）虚拟仿真实验教学项目建设工作还有待加强。</w:t>
      </w:r>
    </w:p>
    <w:p w14:paraId="7BBDC7DF" w14:textId="77777777" w:rsidR="000B4699" w:rsidRDefault="00A360B4">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（二）师资队伍还需要进一步优化，要积极努力引进博士等高学历人才。</w:t>
      </w:r>
    </w:p>
    <w:p w14:paraId="3AA9B0D2" w14:textId="77777777" w:rsidR="000B4699" w:rsidRDefault="00A360B4">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（三）高水平教学成果不足。</w:t>
      </w:r>
    </w:p>
    <w:p w14:paraId="1AF1370B" w14:textId="77777777" w:rsidR="000B4699" w:rsidRDefault="00A360B4">
      <w:pPr>
        <w:rPr>
          <w:rFonts w:ascii="黑体" w:eastAsia="黑体" w:hAnsi="黑体" w:cs="仿宋_GB2312"/>
          <w:sz w:val="32"/>
          <w:szCs w:val="32"/>
        </w:rPr>
      </w:pPr>
      <w:r>
        <w:rPr>
          <w:rFonts w:ascii="黑体" w:eastAsia="黑体" w:hAnsi="黑体" w:cs="仿宋_GB2312" w:hint="eastAsia"/>
          <w:sz w:val="32"/>
          <w:szCs w:val="32"/>
        </w:rPr>
        <w:t xml:space="preserve">    七、</w:t>
      </w:r>
      <w:bookmarkStart w:id="0" w:name="OLE_LINK22"/>
      <w:bookmarkStart w:id="1" w:name="OLE_LINK42"/>
      <w:bookmarkStart w:id="2" w:name="OLE_LINK7"/>
      <w:bookmarkStart w:id="3" w:name="OLE_LINK45"/>
      <w:bookmarkStart w:id="4" w:name="OLE_LINK16"/>
      <w:bookmarkStart w:id="5" w:name="OLE_LINK6"/>
      <w:bookmarkStart w:id="6" w:name="OLE_LINK46"/>
      <w:bookmarkStart w:id="7" w:name="OLE_LINK2"/>
      <w:bookmarkStart w:id="8" w:name="OLE_LINK10"/>
      <w:bookmarkStart w:id="9" w:name="OLE_LINK3"/>
      <w:bookmarkStart w:id="10" w:name="OLE_LINK11"/>
      <w:bookmarkStart w:id="11" w:name="OLE_LINK12"/>
      <w:bookmarkStart w:id="12" w:name="OLE_LINK4"/>
      <w:bookmarkStart w:id="13" w:name="OLE_LINK14"/>
      <w:bookmarkStart w:id="14" w:name="OLE_LINK13"/>
      <w:bookmarkStart w:id="15" w:name="OLE_LINK15"/>
      <w:bookmarkStart w:id="16" w:name="OLE_LINK9"/>
      <w:bookmarkStart w:id="17" w:name="OLE_LINK8"/>
      <w:bookmarkStart w:id="18" w:name="OLE_LINK1"/>
      <w:bookmarkStart w:id="19" w:name="OLE_LINK5"/>
      <w:bookmarkStart w:id="20" w:name="OLE_LINK34"/>
      <w:bookmarkStart w:id="21" w:name="OLE_LINK43"/>
      <w:bookmarkStart w:id="22" w:name="OLE_LINK25"/>
      <w:bookmarkStart w:id="23" w:name="OLE_LINK38"/>
      <w:bookmarkStart w:id="24" w:name="OLE_LINK27"/>
      <w:bookmarkStart w:id="25" w:name="OLE_LINK17"/>
      <w:bookmarkStart w:id="26" w:name="OLE_LINK41"/>
      <w:bookmarkStart w:id="27" w:name="OLE_LINK31"/>
      <w:bookmarkStart w:id="28" w:name="OLE_LINK28"/>
      <w:bookmarkStart w:id="29" w:name="OLE_LINK57"/>
      <w:bookmarkStart w:id="30" w:name="OLE_LINK61"/>
      <w:bookmarkStart w:id="31" w:name="OLE_LINK37"/>
      <w:bookmarkStart w:id="32" w:name="OLE_LINK44"/>
      <w:bookmarkStart w:id="33" w:name="OLE_LINK56"/>
      <w:bookmarkStart w:id="34" w:name="OLE_LINK30"/>
      <w:bookmarkStart w:id="35" w:name="OLE_LINK26"/>
      <w:bookmarkStart w:id="36" w:name="OLE_LINK23"/>
      <w:bookmarkStart w:id="37" w:name="OLE_LINK19"/>
      <w:bookmarkStart w:id="38" w:name="OLE_LINK29"/>
      <w:bookmarkStart w:id="39" w:name="OLE_LINK36"/>
      <w:bookmarkStart w:id="40" w:name="OLE_LINK48"/>
      <w:bookmarkStart w:id="41" w:name="OLE_LINK20"/>
      <w:bookmarkStart w:id="42" w:name="OLE_LINK21"/>
      <w:bookmarkStart w:id="43" w:name="OLE_LINK40"/>
      <w:bookmarkStart w:id="44" w:name="OLE_LINK18"/>
      <w:bookmarkStart w:id="45" w:name="OLE_LINK39"/>
      <w:bookmarkStart w:id="46" w:name="OLE_LINK65"/>
      <w:bookmarkStart w:id="47" w:name="OLE_LINK24"/>
      <w:bookmarkStart w:id="48" w:name="OLE_LINK32"/>
      <w:bookmarkStart w:id="49" w:name="OLE_LINK33"/>
      <w:bookmarkStart w:id="50" w:name="OLE_LINK35"/>
      <w:bookmarkStart w:id="51" w:name="OLE_LINK47"/>
      <w:bookmarkStart w:id="52" w:name="OLE_LINK62"/>
      <w:bookmarkStart w:id="53" w:name="OLE_LINK66"/>
      <w:bookmarkStart w:id="54" w:name="OLE_LINK49"/>
      <w:bookmarkStart w:id="55" w:name="OLE_LINK55"/>
      <w:bookmarkStart w:id="56" w:name="OLE_LINK64"/>
      <w:bookmarkStart w:id="57" w:name="OLE_LINK78"/>
      <w:bookmarkStart w:id="58" w:name="OLE_LINK68"/>
      <w:bookmarkStart w:id="59" w:name="OLE_LINK77"/>
      <w:bookmarkStart w:id="60" w:name="OLE_LINK73"/>
      <w:bookmarkStart w:id="61" w:name="OLE_LINK51"/>
      <w:bookmarkStart w:id="62" w:name="OLE_LINK75"/>
      <w:bookmarkStart w:id="63" w:name="OLE_LINK79"/>
      <w:bookmarkStart w:id="64" w:name="OLE_LINK70"/>
      <w:bookmarkStart w:id="65" w:name="OLE_LINK63"/>
      <w:bookmarkStart w:id="66" w:name="OLE_LINK67"/>
      <w:bookmarkStart w:id="67" w:name="OLE_LINK80"/>
      <w:bookmarkStart w:id="68" w:name="OLE_LINK76"/>
      <w:bookmarkStart w:id="69" w:name="OLE_LINK69"/>
      <w:bookmarkStart w:id="70" w:name="OLE_LINK59"/>
      <w:bookmarkStart w:id="71" w:name="OLE_LINK71"/>
      <w:bookmarkStart w:id="72" w:name="OLE_LINK52"/>
      <w:bookmarkStart w:id="73" w:name="OLE_LINK50"/>
      <w:bookmarkStart w:id="74" w:name="OLE_LINK54"/>
      <w:bookmarkStart w:id="75" w:name="OLE_LINK72"/>
      <w:bookmarkStart w:id="76" w:name="OLE_LINK58"/>
      <w:bookmarkStart w:id="77" w:name="OLE_LINK74"/>
      <w:bookmarkStart w:id="78" w:name="OLE_LINK60"/>
      <w:bookmarkStart w:id="79" w:name="OLE_LINK53"/>
      <w:bookmarkStart w:id="80" w:name="OLE_LINK97"/>
      <w:bookmarkStart w:id="81" w:name="OLE_LINK87"/>
      <w:bookmarkStart w:id="82" w:name="OLE_LINK92"/>
      <w:bookmarkStart w:id="83" w:name="OLE_LINK96"/>
      <w:bookmarkStart w:id="84" w:name="OLE_LINK89"/>
      <w:bookmarkStart w:id="85" w:name="OLE_LINK82"/>
      <w:bookmarkStart w:id="86" w:name="OLE_LINK99"/>
      <w:bookmarkStart w:id="87" w:name="OLE_LINK91"/>
      <w:bookmarkStart w:id="88" w:name="OLE_LINK103"/>
      <w:bookmarkStart w:id="89" w:name="OLE_LINK101"/>
      <w:bookmarkStart w:id="90" w:name="OLE_LINK88"/>
      <w:bookmarkStart w:id="91" w:name="OLE_LINK85"/>
      <w:bookmarkStart w:id="92" w:name="OLE_LINK84"/>
      <w:bookmarkStart w:id="93" w:name="OLE_LINK102"/>
      <w:bookmarkStart w:id="94" w:name="OLE_LINK98"/>
      <w:bookmarkStart w:id="95" w:name="OLE_LINK90"/>
      <w:bookmarkStart w:id="96" w:name="OLE_LINK81"/>
      <w:bookmarkStart w:id="97" w:name="OLE_LINK94"/>
      <w:bookmarkStart w:id="98" w:name="OLE_LINK93"/>
      <w:bookmarkStart w:id="99" w:name="OLE_LINK100"/>
      <w:bookmarkStart w:id="100" w:name="OLE_LINK95"/>
      <w:bookmarkStart w:id="101" w:name="OLE_LINK83"/>
      <w:bookmarkStart w:id="102" w:name="OLE_LINK86"/>
      <w:r>
        <w:rPr>
          <w:rFonts w:ascii="黑体" w:eastAsia="黑体" w:hAnsi="黑体" w:cs="仿宋_GB2312" w:hint="eastAsia"/>
          <w:sz w:val="32"/>
          <w:szCs w:val="32"/>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32"/>
          <w:szCs w:val="32"/>
        </w:rPr>
        <w:t>的支持</w:t>
      </w:r>
    </w:p>
    <w:p w14:paraId="32D950CD"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大力支持艺术与设计实验教学中心的持续建设，鼓励和支持实验教学的改革与创新。以“坚持知识、能力、素质的协调发展和综合提高；强调人文教育、科学教育与专业教育的有机融合；注重建立和完善实践教学体系，不断加强实践教学；坚持和拓展轻工特色</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为指导思想，制定如下相关政策与措施：</w:t>
      </w:r>
    </w:p>
    <w:p w14:paraId="55FD9DF7"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《天津科技大学“十三五”综合投资规划》；</w:t>
      </w:r>
    </w:p>
    <w:p w14:paraId="7DA1F03B"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《天津科技大学实验教学示范中心建设管理办法》；</w:t>
      </w:r>
    </w:p>
    <w:p w14:paraId="488A1007"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《天津科技大学实验教学示范中心建设实施细则》；</w:t>
      </w:r>
    </w:p>
    <w:p w14:paraId="7395BB79"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学校鼓励和支持中心的实验队伍建设。大力推进实验课程建设和改革，鼓励教师进行创新实验。例如学校着力开展青年教工教学基本功大赛，对于在市级比赛中获奖的教师给予奖励。</w:t>
      </w:r>
      <w:r>
        <w:rPr>
          <w:rFonts w:ascii="Times New Roman" w:eastAsia="仿宋_GB2312" w:hAnsi="Times New Roman" w:cs="Times New Roman"/>
          <w:sz w:val="32"/>
          <w:szCs w:val="32"/>
        </w:rPr>
        <w:t>学校鼓励本科生依托示范中心进行大学生科技创新项目的申报和实验室开放项目的申请，鼓励学生在中心独立开展课题研究。</w:t>
      </w:r>
    </w:p>
    <w:p w14:paraId="5246167A"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学校安排专项经费加大实验室建设和课程建设的投资。每年都设立实验教学经费，提供仪器设备购置资金和环境建设配套资金，并建立财务专户进行管理。</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年度，学校投入</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万元教学经费用于示范中心实验教学建设、运行，实验中心新增仪器设备</w:t>
      </w:r>
      <w:r>
        <w:rPr>
          <w:rFonts w:ascii="Times New Roman" w:eastAsia="仿宋_GB2312" w:hAnsi="Times New Roman" w:cs="Times New Roman" w:hint="eastAsia"/>
          <w:sz w:val="32"/>
          <w:szCs w:val="32"/>
        </w:rPr>
        <w:t>64</w:t>
      </w:r>
      <w:r>
        <w:rPr>
          <w:rFonts w:ascii="Times New Roman" w:eastAsia="仿宋_GB2312" w:hAnsi="Times New Roman" w:cs="Times New Roman" w:hint="eastAsia"/>
          <w:sz w:val="32"/>
          <w:szCs w:val="32"/>
        </w:rPr>
        <w:t>台套。</w:t>
      </w:r>
    </w:p>
    <w:p w14:paraId="65D93A88" w14:textId="77777777" w:rsidR="000B4699" w:rsidRDefault="00A360B4">
      <w:pPr>
        <w:spacing w:line="560" w:lineRule="exact"/>
        <w:ind w:firstLineChars="200" w:firstLine="640"/>
        <w:rPr>
          <w:rFonts w:ascii="Times New Roman" w:eastAsia="黑体" w:hAnsi="Times New Roman" w:cs="Times New Roman"/>
          <w:sz w:val="30"/>
          <w:szCs w:val="30"/>
        </w:rPr>
      </w:pPr>
      <w:r>
        <w:rPr>
          <w:rFonts w:ascii="Times New Roman" w:eastAsia="仿宋_GB2312" w:hAnsi="Times New Roman" w:cs="Times New Roman" w:hint="eastAsia"/>
          <w:sz w:val="32"/>
          <w:szCs w:val="32"/>
        </w:rPr>
        <w:t>同时，学校通过教改立项方式等鼓励开展实验教学改革、编写实验教材、出版实验指导书、引进和培训实验教学师资等。学校这些政策措施有效地促进了艺术与设计实验教学中心本科实验教学质量的提高。</w:t>
      </w:r>
    </w:p>
    <w:p w14:paraId="59A7690B" w14:textId="77777777" w:rsidR="000B4699" w:rsidRDefault="00A360B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八、下一年发展思路</w:t>
      </w:r>
    </w:p>
    <w:p w14:paraId="0675AB95"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年中心</w:t>
      </w:r>
      <w:r>
        <w:rPr>
          <w:rFonts w:ascii="Times New Roman" w:eastAsia="仿宋_GB2312" w:hAnsi="Times New Roman" w:cs="Times New Roman" w:hint="eastAsia"/>
          <w:sz w:val="32"/>
          <w:szCs w:val="32"/>
        </w:rPr>
        <w:t>为满足艺术设计学院专业发展需求，</w:t>
      </w:r>
      <w:r>
        <w:rPr>
          <w:rFonts w:ascii="Times New Roman" w:eastAsia="仿宋_GB2312" w:hAnsi="Times New Roman" w:cs="Times New Roman"/>
          <w:sz w:val="32"/>
          <w:szCs w:val="32"/>
        </w:rPr>
        <w:t>将在</w:t>
      </w:r>
      <w:r>
        <w:rPr>
          <w:rFonts w:ascii="Times New Roman" w:eastAsia="仿宋_GB2312" w:hAnsi="Times New Roman" w:cs="Times New Roman" w:hint="eastAsia"/>
          <w:sz w:val="32"/>
          <w:szCs w:val="32"/>
        </w:rPr>
        <w:t>天津市教委</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天津科技大学</w:t>
      </w:r>
      <w:r>
        <w:rPr>
          <w:rFonts w:ascii="Times New Roman" w:eastAsia="仿宋_GB2312" w:hAnsi="Times New Roman" w:cs="Times New Roman"/>
          <w:sz w:val="32"/>
          <w:szCs w:val="32"/>
        </w:rPr>
        <w:t>的正确指导下，秉承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教学为主、开放共享、定期评估、动态调整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运行机制，把中心建设成真正的高水平实验教学、培养学生实践能力和创新精神的重要教学基地。完成示范中心以立德树人，聚焦国家人才战略和社会发展需求，紧扣高等学校人才培养目标，开展实验教学研究，创新实验室管理机制，探索引领实验教学改革方向，共享优质实验教学资源，以高水平实验教学支撑高质量</w:t>
      </w:r>
      <w:r>
        <w:rPr>
          <w:rFonts w:ascii="Times New Roman" w:eastAsia="仿宋_GB2312" w:hAnsi="Times New Roman" w:cs="Times New Roman"/>
          <w:sz w:val="32"/>
          <w:szCs w:val="32"/>
        </w:rPr>
        <w:lastRenderedPageBreak/>
        <w:t>人才培养工作。</w:t>
      </w:r>
    </w:p>
    <w:p w14:paraId="6B442BC6"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（一）加强虚拟仿真教学项目建设力度，</w:t>
      </w:r>
      <w:r>
        <w:rPr>
          <w:rFonts w:ascii="Times New Roman" w:eastAsia="仿宋_GB2312" w:hAnsi="Times New Roman" w:cs="Times New Roman"/>
          <w:sz w:val="32"/>
          <w:szCs w:val="32"/>
        </w:rPr>
        <w:t>做好</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人机交互与虚拟仿真实验室</w:t>
      </w:r>
      <w:r>
        <w:rPr>
          <w:rFonts w:ascii="Times New Roman" w:eastAsia="仿宋_GB2312" w:hAnsi="Times New Roman" w:cs="Times New Roman"/>
          <w:sz w:val="32"/>
          <w:szCs w:val="32"/>
        </w:rPr>
        <w:t>的建设，</w:t>
      </w:r>
      <w:r>
        <w:rPr>
          <w:rFonts w:ascii="Times New Roman" w:eastAsia="仿宋_GB2312" w:hAnsi="Times New Roman" w:cs="Times New Roman" w:hint="eastAsia"/>
          <w:sz w:val="32"/>
          <w:szCs w:val="32"/>
        </w:rPr>
        <w:t>通过融入当代人因工程学发展新技术，如人机环境同步技术、虚拟现实技术在复杂人机界面方面的应用等，为国内工业设计和相关专业学生的教学改革和应用型人才的培养提供先例。</w:t>
      </w:r>
    </w:p>
    <w:p w14:paraId="3150310F"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（二）通过引进高层次人才，聘请企业专家等方式进一步优化师资结构，保持师资队伍的活力</w:t>
      </w:r>
      <w:r>
        <w:rPr>
          <w:rFonts w:ascii="Times New Roman" w:eastAsia="仿宋_GB2312" w:hAnsi="Times New Roman" w:cs="Times New Roman"/>
          <w:sz w:val="32"/>
          <w:szCs w:val="32"/>
        </w:rPr>
        <w:t>。</w:t>
      </w:r>
    </w:p>
    <w:p w14:paraId="6C76D61A" w14:textId="77777777" w:rsidR="000B4699" w:rsidRDefault="00A360B4">
      <w:pPr>
        <w:tabs>
          <w:tab w:val="left" w:pos="2014"/>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加强实验教学信息化的建设</w:t>
      </w:r>
      <w:r>
        <w:rPr>
          <w:rFonts w:ascii="Times New Roman" w:eastAsia="仿宋_GB2312" w:hAnsi="Times New Roman" w:cs="Times New Roman" w:hint="eastAsia"/>
          <w:sz w:val="32"/>
          <w:szCs w:val="32"/>
        </w:rPr>
        <w:t>，丰富教学资源，提高服务能力。</w:t>
      </w:r>
    </w:p>
    <w:p w14:paraId="2600927E" w14:textId="77777777" w:rsidR="000B4699" w:rsidRDefault="00A360B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（四）抓住“双万”计划、“金课”建设的契机，深入改革实践教学内容与体系。</w:t>
      </w:r>
      <w:r>
        <w:rPr>
          <w:rFonts w:ascii="Times New Roman" w:eastAsia="仿宋_GB2312" w:hAnsi="Times New Roman" w:cs="Times New Roman"/>
          <w:sz w:val="32"/>
          <w:szCs w:val="32"/>
        </w:rPr>
        <w:t>结合</w:t>
      </w:r>
      <w:r>
        <w:rPr>
          <w:rFonts w:ascii="Times New Roman" w:eastAsia="仿宋_GB2312" w:hAnsi="Times New Roman" w:cs="Times New Roman" w:hint="eastAsia"/>
          <w:sz w:val="32"/>
          <w:szCs w:val="32"/>
        </w:rPr>
        <w:t>“互联网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”、“三网融合”、“中国制造</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继续完善</w:t>
      </w:r>
      <w:r>
        <w:rPr>
          <w:rFonts w:ascii="Times New Roman" w:eastAsia="仿宋_GB2312" w:hAnsi="Times New Roman" w:cs="Times New Roman" w:hint="eastAsia"/>
          <w:sz w:val="32"/>
          <w:szCs w:val="32"/>
        </w:rPr>
        <w:t>“三维虚拟”和“动态展演”</w:t>
      </w:r>
      <w:r>
        <w:rPr>
          <w:rFonts w:ascii="Times New Roman" w:eastAsia="仿宋_GB2312" w:hAnsi="Times New Roman" w:cs="Times New Roman"/>
          <w:sz w:val="32"/>
          <w:szCs w:val="32"/>
        </w:rPr>
        <w:t>平台实验室建设，为</w:t>
      </w:r>
      <w:r>
        <w:rPr>
          <w:rFonts w:ascii="Times New Roman" w:eastAsia="仿宋_GB2312" w:hAnsi="Times New Roman" w:cs="Times New Roman" w:hint="eastAsia"/>
          <w:sz w:val="32"/>
          <w:szCs w:val="32"/>
        </w:rPr>
        <w:t>“数字创新产业”高层次行业人才</w:t>
      </w:r>
      <w:r>
        <w:rPr>
          <w:rFonts w:ascii="Times New Roman" w:eastAsia="仿宋_GB2312" w:hAnsi="Times New Roman" w:cs="Times New Roman"/>
          <w:sz w:val="32"/>
          <w:szCs w:val="32"/>
        </w:rPr>
        <w:t>的培养搭建平台。</w:t>
      </w:r>
    </w:p>
    <w:p w14:paraId="7F00A6BD" w14:textId="77777777" w:rsidR="000B4699" w:rsidRDefault="00A360B4">
      <w:pPr>
        <w:jc w:val="center"/>
        <w:rPr>
          <w:rFonts w:ascii="黑体" w:eastAsia="黑体" w:hAnsi="黑体"/>
          <w:b/>
          <w:bCs/>
          <w:w w:val="90"/>
          <w:sz w:val="32"/>
          <w:szCs w:val="32"/>
        </w:rPr>
      </w:pPr>
      <w:r>
        <w:rPr>
          <w:rFonts w:ascii="黑体" w:eastAsia="黑体" w:hAnsi="黑体" w:cs="仿宋_GB2312" w:hint="eastAsia"/>
          <w:b/>
          <w:bCs/>
          <w:w w:val="90"/>
          <w:sz w:val="32"/>
          <w:szCs w:val="32"/>
        </w:rPr>
        <w:t>第二部分</w:t>
      </w:r>
      <w:r>
        <w:rPr>
          <w:rFonts w:ascii="黑体" w:eastAsia="黑体" w:hAnsi="黑体" w:hint="eastAsia"/>
          <w:b/>
          <w:bCs/>
          <w:w w:val="90"/>
          <w:sz w:val="32"/>
          <w:szCs w:val="32"/>
        </w:rPr>
        <w:t xml:space="preserve"> 示范中心数据</w:t>
      </w:r>
    </w:p>
    <w:p w14:paraId="57099EFD" w14:textId="77777777" w:rsidR="000B4699" w:rsidRDefault="00A360B4">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2019年1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27253358" w14:textId="77777777" w:rsidR="000B4699" w:rsidRDefault="00A360B4" w:rsidP="000B4699">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a"/>
        <w:tblW w:w="5000" w:type="pct"/>
        <w:tblLook w:val="04A0" w:firstRow="1" w:lastRow="0" w:firstColumn="1" w:lastColumn="0" w:noHBand="0" w:noVBand="1"/>
      </w:tblPr>
      <w:tblGrid>
        <w:gridCol w:w="1383"/>
        <w:gridCol w:w="1212"/>
        <w:gridCol w:w="459"/>
        <w:gridCol w:w="1058"/>
        <w:gridCol w:w="1423"/>
        <w:gridCol w:w="1383"/>
        <w:gridCol w:w="225"/>
        <w:gridCol w:w="1147"/>
      </w:tblGrid>
      <w:tr w:rsidR="000B4699" w14:paraId="31ED264E" w14:textId="77777777">
        <w:tc>
          <w:tcPr>
            <w:tcW w:w="1565" w:type="pct"/>
            <w:gridSpan w:val="2"/>
          </w:tcPr>
          <w:p w14:paraId="592F6BDE" w14:textId="77777777" w:rsidR="000B4699" w:rsidRDefault="00A360B4">
            <w:pPr>
              <w:jc w:val="center"/>
              <w:rPr>
                <w:rFonts w:ascii="黑体" w:eastAsia="黑体" w:hAnsi="黑体"/>
                <w:bCs/>
                <w:sz w:val="28"/>
                <w:szCs w:val="28"/>
              </w:rPr>
            </w:pPr>
            <w:r>
              <w:rPr>
                <w:rFonts w:ascii="黑体" w:eastAsia="黑体" w:hAnsi="黑体" w:hint="eastAsia"/>
                <w:bCs/>
                <w:sz w:val="28"/>
                <w:szCs w:val="28"/>
              </w:rPr>
              <w:t>示范中心名称</w:t>
            </w:r>
          </w:p>
        </w:tc>
        <w:tc>
          <w:tcPr>
            <w:tcW w:w="3435" w:type="pct"/>
            <w:gridSpan w:val="6"/>
          </w:tcPr>
          <w:p w14:paraId="0B4A06A2" w14:textId="77777777" w:rsidR="000B4699" w:rsidRDefault="00A360B4">
            <w:pPr>
              <w:rPr>
                <w:rFonts w:ascii="Times New Roman" w:eastAsia="黑体" w:hAnsi="Times New Roman" w:cs="Times New Roman"/>
                <w:bCs/>
                <w:sz w:val="28"/>
                <w:szCs w:val="28"/>
              </w:rPr>
            </w:pPr>
            <w:r>
              <w:rPr>
                <w:rFonts w:ascii="Times New Roman" w:eastAsia="黑体" w:hAnsi="Times New Roman" w:cs="Times New Roman" w:hint="eastAsia"/>
                <w:bCs/>
                <w:sz w:val="28"/>
                <w:szCs w:val="28"/>
              </w:rPr>
              <w:t>艺术与设计实验教学中心</w:t>
            </w:r>
          </w:p>
        </w:tc>
      </w:tr>
      <w:tr w:rsidR="000B4699" w14:paraId="6B802FEA" w14:textId="77777777">
        <w:tc>
          <w:tcPr>
            <w:tcW w:w="1565" w:type="pct"/>
            <w:gridSpan w:val="2"/>
          </w:tcPr>
          <w:p w14:paraId="71E353AD" w14:textId="77777777" w:rsidR="000B4699" w:rsidRDefault="00A360B4">
            <w:pPr>
              <w:jc w:val="center"/>
              <w:rPr>
                <w:rFonts w:ascii="黑体" w:eastAsia="黑体" w:hAnsi="黑体"/>
                <w:bCs/>
                <w:sz w:val="28"/>
                <w:szCs w:val="28"/>
              </w:rPr>
            </w:pPr>
            <w:r>
              <w:rPr>
                <w:rFonts w:ascii="黑体" w:eastAsia="黑体" w:hAnsi="黑体" w:hint="eastAsia"/>
                <w:bCs/>
                <w:sz w:val="28"/>
                <w:szCs w:val="28"/>
              </w:rPr>
              <w:t>所在学校名称</w:t>
            </w:r>
          </w:p>
        </w:tc>
        <w:tc>
          <w:tcPr>
            <w:tcW w:w="3435" w:type="pct"/>
            <w:gridSpan w:val="6"/>
          </w:tcPr>
          <w:p w14:paraId="390E0FC8" w14:textId="77777777" w:rsidR="000B4699" w:rsidRDefault="00A360B4">
            <w:pPr>
              <w:rPr>
                <w:rFonts w:ascii="Times New Roman" w:eastAsia="黑体" w:hAnsi="Times New Roman" w:cs="Times New Roman"/>
                <w:bCs/>
                <w:sz w:val="28"/>
                <w:szCs w:val="28"/>
              </w:rPr>
            </w:pPr>
            <w:r>
              <w:rPr>
                <w:rFonts w:ascii="Times New Roman" w:eastAsia="黑体" w:hAnsi="Times New Roman" w:cs="Times New Roman" w:hint="eastAsia"/>
                <w:bCs/>
                <w:sz w:val="28"/>
                <w:szCs w:val="28"/>
              </w:rPr>
              <w:t>天津科技大学</w:t>
            </w:r>
          </w:p>
        </w:tc>
      </w:tr>
      <w:tr w:rsidR="000B4699" w14:paraId="2BD2546D" w14:textId="77777777">
        <w:tc>
          <w:tcPr>
            <w:tcW w:w="1565" w:type="pct"/>
            <w:gridSpan w:val="2"/>
          </w:tcPr>
          <w:p w14:paraId="2FBB100E" w14:textId="77777777" w:rsidR="000B4699" w:rsidRDefault="00A360B4">
            <w:pPr>
              <w:jc w:val="center"/>
              <w:rPr>
                <w:rFonts w:ascii="黑体" w:eastAsia="黑体" w:hAnsi="黑体"/>
                <w:bCs/>
                <w:sz w:val="28"/>
                <w:szCs w:val="28"/>
              </w:rPr>
            </w:pPr>
            <w:r>
              <w:rPr>
                <w:rFonts w:ascii="黑体" w:eastAsia="黑体" w:hAnsi="黑体" w:hint="eastAsia"/>
                <w:bCs/>
                <w:sz w:val="28"/>
                <w:szCs w:val="28"/>
              </w:rPr>
              <w:t>主管部门名称</w:t>
            </w:r>
          </w:p>
        </w:tc>
        <w:tc>
          <w:tcPr>
            <w:tcW w:w="3435" w:type="pct"/>
            <w:gridSpan w:val="6"/>
          </w:tcPr>
          <w:p w14:paraId="3663C03A" w14:textId="77777777" w:rsidR="000B4699" w:rsidRDefault="00A360B4">
            <w:pPr>
              <w:rPr>
                <w:rFonts w:ascii="Times New Roman" w:eastAsia="黑体" w:hAnsi="Times New Roman" w:cs="Times New Roman"/>
                <w:bCs/>
                <w:sz w:val="28"/>
                <w:szCs w:val="28"/>
              </w:rPr>
            </w:pPr>
            <w:r>
              <w:rPr>
                <w:rFonts w:ascii="Times New Roman" w:eastAsia="黑体" w:hAnsi="Times New Roman" w:cs="Times New Roman" w:hint="eastAsia"/>
                <w:bCs/>
                <w:sz w:val="28"/>
                <w:szCs w:val="28"/>
              </w:rPr>
              <w:t>天津市教育委员会</w:t>
            </w:r>
          </w:p>
        </w:tc>
      </w:tr>
      <w:tr w:rsidR="000B4699" w14:paraId="48B583E7" w14:textId="77777777">
        <w:tc>
          <w:tcPr>
            <w:tcW w:w="1565" w:type="pct"/>
            <w:gridSpan w:val="2"/>
          </w:tcPr>
          <w:p w14:paraId="3EFDADE4" w14:textId="77777777" w:rsidR="000B4699" w:rsidRDefault="00A360B4">
            <w:pPr>
              <w:jc w:val="center"/>
              <w:rPr>
                <w:rFonts w:ascii="黑体" w:eastAsia="黑体" w:hAnsi="黑体"/>
                <w:bCs/>
                <w:sz w:val="28"/>
                <w:szCs w:val="28"/>
              </w:rPr>
            </w:pPr>
            <w:r>
              <w:rPr>
                <w:rFonts w:ascii="黑体" w:eastAsia="黑体" w:hAnsi="黑体" w:hint="eastAsia"/>
                <w:bCs/>
                <w:sz w:val="28"/>
                <w:szCs w:val="28"/>
              </w:rPr>
              <w:t>示范中心门户网址</w:t>
            </w:r>
          </w:p>
        </w:tc>
        <w:tc>
          <w:tcPr>
            <w:tcW w:w="3435" w:type="pct"/>
            <w:gridSpan w:val="6"/>
          </w:tcPr>
          <w:p w14:paraId="2504EAEE" w14:textId="77777777" w:rsidR="000B4699" w:rsidRDefault="00A360B4">
            <w:pPr>
              <w:rPr>
                <w:rFonts w:ascii="Times New Roman" w:eastAsia="黑体" w:hAnsi="Times New Roman" w:cs="Times New Roman"/>
                <w:bCs/>
                <w:sz w:val="28"/>
                <w:szCs w:val="28"/>
              </w:rPr>
            </w:pPr>
            <w:r>
              <w:rPr>
                <w:rFonts w:ascii="仿宋" w:eastAsia="仿宋" w:hAnsi="仿宋" w:cs="Times New Roman" w:hint="eastAsia"/>
                <w:spacing w:val="-10"/>
                <w:kern w:val="0"/>
                <w:sz w:val="28"/>
                <w:szCs w:val="28"/>
              </w:rPr>
              <w:t>http://</w:t>
            </w:r>
            <w:r>
              <w:rPr>
                <w:rFonts w:ascii="仿宋" w:eastAsia="仿宋" w:hAnsi="仿宋" w:hint="eastAsia"/>
                <w:spacing w:val="-10"/>
                <w:kern w:val="0"/>
                <w:sz w:val="28"/>
                <w:szCs w:val="28"/>
              </w:rPr>
              <w:t>yssfzx</w:t>
            </w:r>
            <w:r>
              <w:rPr>
                <w:rFonts w:ascii="仿宋" w:eastAsia="仿宋" w:hAnsi="仿宋" w:cs="Times New Roman" w:hint="eastAsia"/>
                <w:spacing w:val="-10"/>
                <w:kern w:val="0"/>
                <w:sz w:val="28"/>
                <w:szCs w:val="28"/>
              </w:rPr>
              <w:t>.tust.edu.cn</w:t>
            </w:r>
          </w:p>
        </w:tc>
      </w:tr>
      <w:tr w:rsidR="000B4699" w14:paraId="32DDE32D" w14:textId="77777777">
        <w:tc>
          <w:tcPr>
            <w:tcW w:w="1565" w:type="pct"/>
            <w:gridSpan w:val="2"/>
          </w:tcPr>
          <w:p w14:paraId="76920DC8" w14:textId="77777777" w:rsidR="000B4699" w:rsidRDefault="00A360B4">
            <w:pPr>
              <w:jc w:val="center"/>
              <w:rPr>
                <w:rFonts w:ascii="黑体" w:eastAsia="黑体" w:hAnsi="黑体"/>
                <w:bCs/>
                <w:sz w:val="28"/>
                <w:szCs w:val="28"/>
              </w:rPr>
            </w:pPr>
            <w:r>
              <w:rPr>
                <w:rFonts w:ascii="黑体" w:eastAsia="黑体" w:hAnsi="黑体" w:hint="eastAsia"/>
                <w:bCs/>
                <w:sz w:val="28"/>
                <w:szCs w:val="28"/>
              </w:rPr>
              <w:lastRenderedPageBreak/>
              <w:t>示范中心详细地址</w:t>
            </w:r>
          </w:p>
        </w:tc>
        <w:tc>
          <w:tcPr>
            <w:tcW w:w="1773" w:type="pct"/>
            <w:gridSpan w:val="3"/>
          </w:tcPr>
          <w:p w14:paraId="5C279BD4" w14:textId="77777777" w:rsidR="000B4699" w:rsidRDefault="00A360B4">
            <w:pPr>
              <w:rPr>
                <w:rFonts w:ascii="黑体" w:eastAsia="黑体" w:hAnsi="黑体" w:cs="Times New Roman"/>
                <w:bCs/>
                <w:sz w:val="21"/>
                <w:szCs w:val="21"/>
              </w:rPr>
            </w:pPr>
            <w:r>
              <w:rPr>
                <w:rFonts w:ascii="黑体" w:eastAsia="黑体" w:hAnsi="黑体" w:cs="Times New Roman" w:hint="eastAsia"/>
                <w:bCs/>
                <w:sz w:val="21"/>
                <w:szCs w:val="21"/>
              </w:rPr>
              <w:t>天津经济技术开发区第十三大街29号</w:t>
            </w:r>
          </w:p>
        </w:tc>
        <w:tc>
          <w:tcPr>
            <w:tcW w:w="834" w:type="pct"/>
          </w:tcPr>
          <w:p w14:paraId="7691FCB0" w14:textId="77777777" w:rsidR="000B4699" w:rsidRDefault="00A360B4">
            <w:pPr>
              <w:jc w:val="center"/>
              <w:rPr>
                <w:rFonts w:ascii="黑体" w:eastAsia="黑体" w:hAnsi="黑体"/>
                <w:bCs/>
                <w:sz w:val="28"/>
                <w:szCs w:val="28"/>
              </w:rPr>
            </w:pPr>
            <w:r>
              <w:rPr>
                <w:rFonts w:ascii="黑体" w:eastAsia="黑体" w:hAnsi="黑体" w:hint="eastAsia"/>
                <w:bCs/>
                <w:sz w:val="28"/>
                <w:szCs w:val="28"/>
              </w:rPr>
              <w:t>邮政编码</w:t>
            </w:r>
          </w:p>
        </w:tc>
        <w:tc>
          <w:tcPr>
            <w:tcW w:w="829" w:type="pct"/>
            <w:gridSpan w:val="2"/>
          </w:tcPr>
          <w:p w14:paraId="5997E29F" w14:textId="77777777" w:rsidR="000B4699" w:rsidRDefault="00A360B4">
            <w:pPr>
              <w:rPr>
                <w:rFonts w:ascii="黑体" w:eastAsia="黑体" w:hAnsi="黑体"/>
                <w:bCs/>
                <w:sz w:val="28"/>
                <w:szCs w:val="28"/>
              </w:rPr>
            </w:pPr>
            <w:r>
              <w:rPr>
                <w:rFonts w:ascii="黑体" w:eastAsia="黑体" w:hAnsi="黑体" w:hint="eastAsia"/>
                <w:bCs/>
                <w:sz w:val="28"/>
                <w:szCs w:val="28"/>
              </w:rPr>
              <w:t>300457</w:t>
            </w:r>
          </w:p>
        </w:tc>
      </w:tr>
      <w:tr w:rsidR="000B4699" w14:paraId="1213BC3B" w14:textId="77777777">
        <w:tc>
          <w:tcPr>
            <w:tcW w:w="1565" w:type="pct"/>
            <w:gridSpan w:val="2"/>
          </w:tcPr>
          <w:p w14:paraId="05610107" w14:textId="77777777" w:rsidR="000B4699" w:rsidRDefault="00A360B4">
            <w:pPr>
              <w:jc w:val="center"/>
              <w:rPr>
                <w:rFonts w:ascii="黑体" w:eastAsia="黑体" w:hAnsi="黑体"/>
                <w:bCs/>
                <w:sz w:val="28"/>
                <w:szCs w:val="28"/>
              </w:rPr>
            </w:pPr>
            <w:r>
              <w:rPr>
                <w:rFonts w:ascii="黑体" w:eastAsia="黑体" w:hAnsi="黑体" w:hint="eastAsia"/>
                <w:bCs/>
                <w:sz w:val="28"/>
                <w:szCs w:val="28"/>
              </w:rPr>
              <w:t>固定资产情况</w:t>
            </w:r>
          </w:p>
        </w:tc>
        <w:tc>
          <w:tcPr>
            <w:tcW w:w="3435" w:type="pct"/>
            <w:gridSpan w:val="6"/>
          </w:tcPr>
          <w:p w14:paraId="75712E8D" w14:textId="77777777" w:rsidR="000B4699" w:rsidRDefault="000B4699">
            <w:pPr>
              <w:rPr>
                <w:rFonts w:ascii="黑体" w:eastAsia="黑体" w:hAnsi="黑体"/>
                <w:bCs/>
                <w:sz w:val="28"/>
                <w:szCs w:val="28"/>
              </w:rPr>
            </w:pPr>
          </w:p>
        </w:tc>
      </w:tr>
      <w:tr w:rsidR="000B4699" w14:paraId="31514943" w14:textId="77777777">
        <w:tc>
          <w:tcPr>
            <w:tcW w:w="834" w:type="pct"/>
          </w:tcPr>
          <w:p w14:paraId="1A28D138" w14:textId="77777777" w:rsidR="000B4699" w:rsidRDefault="00A360B4">
            <w:pPr>
              <w:rPr>
                <w:rFonts w:ascii="黑体" w:eastAsia="黑体" w:hAnsi="黑体"/>
                <w:bCs/>
                <w:sz w:val="28"/>
                <w:szCs w:val="28"/>
              </w:rPr>
            </w:pPr>
            <w:r>
              <w:rPr>
                <w:rFonts w:ascii="黑体" w:eastAsia="黑体" w:hAnsi="黑体" w:hint="eastAsia"/>
                <w:bCs/>
                <w:sz w:val="28"/>
                <w:szCs w:val="28"/>
              </w:rPr>
              <w:t>建筑面积</w:t>
            </w:r>
          </w:p>
        </w:tc>
        <w:tc>
          <w:tcPr>
            <w:tcW w:w="730" w:type="pct"/>
          </w:tcPr>
          <w:p w14:paraId="2AEF0426" w14:textId="77777777" w:rsidR="000B4699" w:rsidRDefault="00A360B4">
            <w:pPr>
              <w:rPr>
                <w:rFonts w:ascii="楷体" w:eastAsia="楷体" w:hAnsi="楷体"/>
                <w:bCs/>
                <w:sz w:val="28"/>
                <w:szCs w:val="28"/>
              </w:rPr>
            </w:pPr>
            <w:r>
              <w:rPr>
                <w:rFonts w:ascii="黑体" w:eastAsia="黑体" w:hAnsi="黑体" w:hint="eastAsia"/>
                <w:bCs/>
                <w:sz w:val="28"/>
                <w:szCs w:val="28"/>
              </w:rPr>
              <w:t xml:space="preserve">3600 </w:t>
            </w:r>
            <w:r>
              <w:rPr>
                <w:rFonts w:ascii="楷体" w:eastAsia="楷体" w:hAnsi="楷体" w:hint="eastAsia"/>
                <w:bCs/>
                <w:sz w:val="28"/>
                <w:szCs w:val="28"/>
              </w:rPr>
              <w:t>㎡</w:t>
            </w:r>
          </w:p>
        </w:tc>
        <w:tc>
          <w:tcPr>
            <w:tcW w:w="915" w:type="pct"/>
            <w:gridSpan w:val="2"/>
          </w:tcPr>
          <w:p w14:paraId="2E7EDF20" w14:textId="77777777" w:rsidR="000B4699" w:rsidRDefault="00A360B4">
            <w:pPr>
              <w:rPr>
                <w:rFonts w:ascii="黑体" w:eastAsia="黑体" w:hAnsi="黑体"/>
                <w:bCs/>
                <w:sz w:val="28"/>
                <w:szCs w:val="28"/>
              </w:rPr>
            </w:pPr>
            <w:r>
              <w:rPr>
                <w:rFonts w:ascii="黑体" w:eastAsia="黑体" w:hAnsi="黑体" w:hint="eastAsia"/>
                <w:bCs/>
                <w:sz w:val="28"/>
                <w:szCs w:val="28"/>
              </w:rPr>
              <w:t>设备总值</w:t>
            </w:r>
          </w:p>
        </w:tc>
        <w:tc>
          <w:tcPr>
            <w:tcW w:w="858" w:type="pct"/>
          </w:tcPr>
          <w:p w14:paraId="5442A6BD" w14:textId="77777777" w:rsidR="000B4699" w:rsidRDefault="00A360B4">
            <w:pPr>
              <w:rPr>
                <w:rFonts w:ascii="楷体" w:eastAsia="楷体" w:hAnsi="楷体"/>
                <w:bCs/>
                <w:sz w:val="28"/>
                <w:szCs w:val="28"/>
              </w:rPr>
            </w:pPr>
            <w:r>
              <w:rPr>
                <w:rFonts w:ascii="黑体" w:eastAsia="黑体" w:hAnsi="黑体" w:hint="eastAsia"/>
                <w:bCs/>
                <w:sz w:val="28"/>
                <w:szCs w:val="28"/>
              </w:rPr>
              <w:t>1962</w:t>
            </w:r>
            <w:r>
              <w:rPr>
                <w:rFonts w:ascii="楷体" w:eastAsia="楷体" w:hAnsi="楷体" w:hint="eastAsia"/>
                <w:bCs/>
                <w:sz w:val="28"/>
                <w:szCs w:val="28"/>
              </w:rPr>
              <w:t>万元</w:t>
            </w:r>
          </w:p>
        </w:tc>
        <w:tc>
          <w:tcPr>
            <w:tcW w:w="834" w:type="pct"/>
          </w:tcPr>
          <w:p w14:paraId="1C0391E1" w14:textId="77777777" w:rsidR="000B4699" w:rsidRDefault="00A360B4">
            <w:pPr>
              <w:rPr>
                <w:rFonts w:ascii="黑体" w:eastAsia="黑体" w:hAnsi="黑体"/>
                <w:bCs/>
                <w:sz w:val="28"/>
                <w:szCs w:val="28"/>
              </w:rPr>
            </w:pPr>
            <w:r>
              <w:rPr>
                <w:rFonts w:ascii="黑体" w:eastAsia="黑体" w:hAnsi="黑体" w:hint="eastAsia"/>
                <w:bCs/>
                <w:sz w:val="28"/>
                <w:szCs w:val="28"/>
              </w:rPr>
              <w:t>设备台数</w:t>
            </w:r>
          </w:p>
        </w:tc>
        <w:tc>
          <w:tcPr>
            <w:tcW w:w="829" w:type="pct"/>
            <w:gridSpan w:val="2"/>
          </w:tcPr>
          <w:p w14:paraId="500029D2" w14:textId="77777777" w:rsidR="000B4699" w:rsidRDefault="00A360B4">
            <w:pPr>
              <w:rPr>
                <w:rFonts w:ascii="楷体" w:eastAsia="楷体" w:hAnsi="楷体"/>
                <w:bCs/>
                <w:sz w:val="28"/>
                <w:szCs w:val="28"/>
              </w:rPr>
            </w:pPr>
            <w:r>
              <w:rPr>
                <w:rFonts w:ascii="黑体" w:eastAsia="黑体" w:hAnsi="黑体" w:hint="eastAsia"/>
                <w:bCs/>
                <w:sz w:val="28"/>
                <w:szCs w:val="28"/>
              </w:rPr>
              <w:t xml:space="preserve"> 4026</w:t>
            </w:r>
            <w:r>
              <w:rPr>
                <w:rFonts w:ascii="楷体" w:eastAsia="楷体" w:hAnsi="楷体" w:hint="eastAsia"/>
                <w:bCs/>
                <w:sz w:val="28"/>
                <w:szCs w:val="28"/>
              </w:rPr>
              <w:t>台</w:t>
            </w:r>
          </w:p>
        </w:tc>
      </w:tr>
      <w:tr w:rsidR="000B4699" w14:paraId="5A2BE850" w14:textId="77777777">
        <w:tc>
          <w:tcPr>
            <w:tcW w:w="1565" w:type="pct"/>
            <w:gridSpan w:val="2"/>
          </w:tcPr>
          <w:p w14:paraId="16745F5E" w14:textId="77777777" w:rsidR="000B4699" w:rsidRDefault="00A360B4">
            <w:pPr>
              <w:jc w:val="center"/>
              <w:rPr>
                <w:rFonts w:ascii="黑体" w:eastAsia="黑体" w:hAnsi="黑体"/>
                <w:bCs/>
                <w:sz w:val="28"/>
                <w:szCs w:val="28"/>
              </w:rPr>
            </w:pPr>
            <w:r>
              <w:rPr>
                <w:rFonts w:ascii="黑体" w:eastAsia="黑体" w:hAnsi="黑体" w:hint="eastAsia"/>
                <w:bCs/>
                <w:sz w:val="28"/>
                <w:szCs w:val="28"/>
              </w:rPr>
              <w:t>经费投入情况</w:t>
            </w:r>
          </w:p>
        </w:tc>
        <w:tc>
          <w:tcPr>
            <w:tcW w:w="3435" w:type="pct"/>
            <w:gridSpan w:val="6"/>
          </w:tcPr>
          <w:p w14:paraId="097B4C54" w14:textId="77777777" w:rsidR="000B4699" w:rsidRDefault="000B4699">
            <w:pPr>
              <w:rPr>
                <w:rFonts w:ascii="黑体" w:eastAsia="黑体" w:hAnsi="黑体"/>
                <w:bCs/>
                <w:sz w:val="28"/>
                <w:szCs w:val="28"/>
              </w:rPr>
            </w:pPr>
          </w:p>
        </w:tc>
      </w:tr>
      <w:tr w:rsidR="000B4699" w14:paraId="5FBA8CBA" w14:textId="77777777">
        <w:tc>
          <w:tcPr>
            <w:tcW w:w="1842" w:type="pct"/>
            <w:gridSpan w:val="3"/>
            <w:tcBorders>
              <w:right w:val="single" w:sz="4" w:space="0" w:color="auto"/>
            </w:tcBorders>
            <w:vAlign w:val="center"/>
          </w:tcPr>
          <w:p w14:paraId="617C2EEF" w14:textId="77777777" w:rsidR="000B4699" w:rsidRDefault="00A360B4">
            <w:pPr>
              <w:jc w:val="center"/>
              <w:rPr>
                <w:rFonts w:ascii="黑体" w:eastAsia="黑体" w:hAnsi="黑体"/>
                <w:bCs/>
                <w:sz w:val="28"/>
                <w:szCs w:val="28"/>
              </w:rPr>
            </w:pPr>
            <w:r>
              <w:rPr>
                <w:rFonts w:ascii="黑体" w:eastAsia="黑体" w:hAnsi="黑体" w:hint="eastAsia"/>
                <w:bCs/>
                <w:sz w:val="28"/>
                <w:szCs w:val="28"/>
              </w:rPr>
              <w:t>主管部门年度经费投入</w:t>
            </w:r>
          </w:p>
          <w:p w14:paraId="742179E9" w14:textId="77777777" w:rsidR="000B4699" w:rsidRDefault="00A360B4">
            <w:pPr>
              <w:jc w:val="center"/>
              <w:rPr>
                <w:rFonts w:ascii="楷体" w:eastAsia="楷体" w:hAnsi="楷体"/>
                <w:bCs/>
              </w:rPr>
            </w:pPr>
            <w:r>
              <w:rPr>
                <w:rFonts w:ascii="楷体" w:eastAsia="楷体" w:hAnsi="楷体" w:hint="eastAsia"/>
                <w:bCs/>
              </w:rPr>
              <w:t>（直属高校不填）</w:t>
            </w:r>
          </w:p>
        </w:tc>
        <w:tc>
          <w:tcPr>
            <w:tcW w:w="637" w:type="pct"/>
            <w:tcBorders>
              <w:left w:val="single" w:sz="4" w:space="0" w:color="auto"/>
            </w:tcBorders>
            <w:vAlign w:val="center"/>
          </w:tcPr>
          <w:p w14:paraId="434EDFD9" w14:textId="77777777" w:rsidR="000B4699" w:rsidRDefault="00A360B4">
            <w:pPr>
              <w:ind w:firstLineChars="98" w:firstLine="274"/>
              <w:jc w:val="center"/>
              <w:rPr>
                <w:rFonts w:ascii="楷体" w:eastAsia="楷体" w:hAnsi="楷体"/>
                <w:bCs/>
                <w:color w:val="FF0000"/>
                <w:sz w:val="28"/>
                <w:szCs w:val="28"/>
              </w:rPr>
            </w:pPr>
            <w:r>
              <w:rPr>
                <w:rFonts w:ascii="楷体" w:eastAsia="楷体" w:hAnsi="楷体" w:hint="eastAsia"/>
                <w:bCs/>
                <w:sz w:val="28"/>
                <w:szCs w:val="28"/>
              </w:rPr>
              <w:t>万元</w:t>
            </w:r>
          </w:p>
        </w:tc>
        <w:tc>
          <w:tcPr>
            <w:tcW w:w="1828" w:type="pct"/>
            <w:gridSpan w:val="3"/>
            <w:vAlign w:val="center"/>
          </w:tcPr>
          <w:p w14:paraId="43EE5994" w14:textId="77777777" w:rsidR="000B4699" w:rsidRDefault="00A360B4">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692" w:type="pct"/>
            <w:vAlign w:val="center"/>
          </w:tcPr>
          <w:p w14:paraId="29EF6320" w14:textId="77777777" w:rsidR="000B4699" w:rsidRDefault="00A360B4">
            <w:pPr>
              <w:rPr>
                <w:rFonts w:ascii="楷体" w:eastAsia="楷体" w:hAnsi="楷体"/>
                <w:bCs/>
              </w:rPr>
            </w:pPr>
            <w:r>
              <w:rPr>
                <w:rFonts w:ascii="楷体" w:eastAsia="楷体" w:hAnsi="楷体" w:hint="eastAsia"/>
                <w:bCs/>
              </w:rPr>
              <w:t>100万元</w:t>
            </w:r>
          </w:p>
        </w:tc>
      </w:tr>
    </w:tbl>
    <w:p w14:paraId="12B5AE10" w14:textId="77777777" w:rsidR="000B4699" w:rsidRDefault="00A360B4">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5EE36444" w14:textId="77777777" w:rsidR="000B4699" w:rsidRDefault="00A360B4" w:rsidP="000B4699">
      <w:p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二、人才队伍基本情况</w:t>
      </w:r>
    </w:p>
    <w:p w14:paraId="548A7758" w14:textId="77777777" w:rsidR="000B4699" w:rsidRDefault="00A360B4" w:rsidP="000B4699">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3"/>
        <w:gridCol w:w="988"/>
        <w:gridCol w:w="762"/>
        <w:gridCol w:w="1250"/>
        <w:gridCol w:w="962"/>
        <w:gridCol w:w="854"/>
        <w:gridCol w:w="1275"/>
        <w:gridCol w:w="796"/>
        <w:gridCol w:w="764"/>
      </w:tblGrid>
      <w:tr w:rsidR="000B4699" w14:paraId="04924622" w14:textId="77777777">
        <w:trPr>
          <w:trHeight w:val="606"/>
        </w:trPr>
        <w:tc>
          <w:tcPr>
            <w:tcW w:w="713" w:type="dxa"/>
            <w:tcBorders>
              <w:top w:val="single" w:sz="6" w:space="0" w:color="auto"/>
              <w:left w:val="single" w:sz="6" w:space="0" w:color="auto"/>
              <w:bottom w:val="single" w:sz="6" w:space="0" w:color="auto"/>
              <w:right w:val="single" w:sz="6" w:space="0" w:color="auto"/>
            </w:tcBorders>
            <w:vAlign w:val="center"/>
          </w:tcPr>
          <w:p w14:paraId="5F11415C" w14:textId="77777777" w:rsidR="000B4699" w:rsidRDefault="00A360B4">
            <w:pPr>
              <w:jc w:val="center"/>
              <w:rPr>
                <w:rFonts w:ascii="黑体" w:eastAsia="黑体" w:hAnsi="黑体" w:cs="宋体"/>
              </w:rPr>
            </w:pPr>
            <w:r>
              <w:rPr>
                <w:rFonts w:ascii="黑体" w:eastAsia="黑体" w:hAnsi="黑体" w:cs="宋体" w:hint="eastAsia"/>
              </w:rPr>
              <w:t>序号</w:t>
            </w:r>
          </w:p>
        </w:tc>
        <w:tc>
          <w:tcPr>
            <w:tcW w:w="988" w:type="dxa"/>
            <w:tcBorders>
              <w:top w:val="single" w:sz="6" w:space="0" w:color="auto"/>
              <w:left w:val="single" w:sz="6" w:space="0" w:color="auto"/>
              <w:bottom w:val="single" w:sz="6" w:space="0" w:color="auto"/>
              <w:right w:val="single" w:sz="6" w:space="0" w:color="auto"/>
            </w:tcBorders>
            <w:vAlign w:val="center"/>
          </w:tcPr>
          <w:p w14:paraId="340550D2" w14:textId="77777777" w:rsidR="000B4699" w:rsidRDefault="00A360B4">
            <w:pPr>
              <w:jc w:val="center"/>
              <w:rPr>
                <w:rFonts w:ascii="黑体" w:eastAsia="黑体" w:hAnsi="黑体" w:cs="宋体"/>
              </w:rPr>
            </w:pPr>
            <w:r>
              <w:rPr>
                <w:rFonts w:ascii="黑体" w:eastAsia="黑体" w:hAnsi="黑体" w:cs="宋体" w:hint="eastAsia"/>
              </w:rPr>
              <w:t>姓名</w:t>
            </w:r>
          </w:p>
        </w:tc>
        <w:tc>
          <w:tcPr>
            <w:tcW w:w="762" w:type="dxa"/>
            <w:tcBorders>
              <w:top w:val="single" w:sz="6" w:space="0" w:color="auto"/>
              <w:left w:val="single" w:sz="6" w:space="0" w:color="auto"/>
              <w:bottom w:val="single" w:sz="6" w:space="0" w:color="auto"/>
              <w:right w:val="single" w:sz="6" w:space="0" w:color="auto"/>
            </w:tcBorders>
            <w:vAlign w:val="center"/>
          </w:tcPr>
          <w:p w14:paraId="4AFA5F6E" w14:textId="77777777" w:rsidR="000B4699" w:rsidRDefault="00A360B4">
            <w:pPr>
              <w:jc w:val="center"/>
              <w:rPr>
                <w:rFonts w:ascii="黑体" w:eastAsia="黑体" w:hAnsi="黑体" w:cs="宋体"/>
              </w:rPr>
            </w:pPr>
            <w:r>
              <w:rPr>
                <w:rFonts w:ascii="黑体" w:eastAsia="黑体" w:hAnsi="黑体" w:cs="宋体" w:hint="eastAsia"/>
              </w:rPr>
              <w:t>性别</w:t>
            </w:r>
          </w:p>
        </w:tc>
        <w:tc>
          <w:tcPr>
            <w:tcW w:w="1250" w:type="dxa"/>
            <w:tcBorders>
              <w:top w:val="single" w:sz="6" w:space="0" w:color="auto"/>
              <w:left w:val="single" w:sz="6" w:space="0" w:color="auto"/>
              <w:bottom w:val="single" w:sz="6" w:space="0" w:color="auto"/>
              <w:right w:val="single" w:sz="6" w:space="0" w:color="auto"/>
            </w:tcBorders>
            <w:vAlign w:val="center"/>
          </w:tcPr>
          <w:p w14:paraId="022BE252" w14:textId="77777777" w:rsidR="000B4699" w:rsidRDefault="00A360B4">
            <w:pPr>
              <w:jc w:val="center"/>
              <w:rPr>
                <w:rFonts w:ascii="黑体" w:eastAsia="黑体" w:hAnsi="黑体" w:cs="宋体"/>
              </w:rPr>
            </w:pPr>
            <w:r>
              <w:rPr>
                <w:rFonts w:ascii="黑体" w:eastAsia="黑体" w:hAnsi="黑体" w:cs="宋体" w:hint="eastAsia"/>
              </w:rPr>
              <w:t>出生年份</w:t>
            </w:r>
          </w:p>
        </w:tc>
        <w:tc>
          <w:tcPr>
            <w:tcW w:w="962" w:type="dxa"/>
            <w:tcBorders>
              <w:top w:val="single" w:sz="6" w:space="0" w:color="auto"/>
              <w:left w:val="single" w:sz="6" w:space="0" w:color="auto"/>
              <w:bottom w:val="single" w:sz="6" w:space="0" w:color="auto"/>
              <w:right w:val="single" w:sz="6" w:space="0" w:color="auto"/>
            </w:tcBorders>
            <w:vAlign w:val="center"/>
          </w:tcPr>
          <w:p w14:paraId="689611B8" w14:textId="77777777" w:rsidR="000B4699" w:rsidRDefault="00A360B4">
            <w:pPr>
              <w:jc w:val="center"/>
              <w:rPr>
                <w:rFonts w:ascii="黑体" w:eastAsia="黑体" w:hAnsi="黑体" w:cs="宋体"/>
              </w:rPr>
            </w:pPr>
            <w:r>
              <w:rPr>
                <w:rFonts w:ascii="黑体" w:eastAsia="黑体" w:hAnsi="黑体" w:cs="宋体" w:hint="eastAsia"/>
              </w:rPr>
              <w:t>职称</w:t>
            </w:r>
          </w:p>
        </w:tc>
        <w:tc>
          <w:tcPr>
            <w:tcW w:w="854" w:type="dxa"/>
            <w:tcBorders>
              <w:top w:val="single" w:sz="6" w:space="0" w:color="auto"/>
              <w:left w:val="single" w:sz="6" w:space="0" w:color="auto"/>
              <w:bottom w:val="single" w:sz="6" w:space="0" w:color="auto"/>
              <w:right w:val="single" w:sz="6" w:space="0" w:color="auto"/>
            </w:tcBorders>
            <w:vAlign w:val="center"/>
          </w:tcPr>
          <w:p w14:paraId="6032A6F2" w14:textId="77777777" w:rsidR="000B4699" w:rsidRDefault="00A360B4">
            <w:pPr>
              <w:jc w:val="center"/>
              <w:rPr>
                <w:rFonts w:ascii="黑体" w:eastAsia="黑体" w:hAnsi="黑体" w:cs="宋体"/>
              </w:rPr>
            </w:pPr>
            <w:r>
              <w:rPr>
                <w:rFonts w:ascii="黑体" w:eastAsia="黑体" w:hAnsi="黑体" w:cs="宋体" w:hint="eastAsia"/>
              </w:rPr>
              <w:t>职务</w:t>
            </w:r>
          </w:p>
        </w:tc>
        <w:tc>
          <w:tcPr>
            <w:tcW w:w="1275" w:type="dxa"/>
            <w:tcBorders>
              <w:top w:val="single" w:sz="6" w:space="0" w:color="auto"/>
              <w:left w:val="single" w:sz="6" w:space="0" w:color="auto"/>
              <w:bottom w:val="single" w:sz="6" w:space="0" w:color="auto"/>
              <w:right w:val="single" w:sz="6" w:space="0" w:color="auto"/>
            </w:tcBorders>
            <w:vAlign w:val="center"/>
          </w:tcPr>
          <w:p w14:paraId="123B805D" w14:textId="77777777" w:rsidR="000B4699" w:rsidRDefault="00A360B4">
            <w:pPr>
              <w:jc w:val="center"/>
              <w:rPr>
                <w:rFonts w:ascii="黑体" w:eastAsia="黑体" w:hAnsi="黑体" w:cs="宋体"/>
              </w:rPr>
            </w:pPr>
            <w:r>
              <w:rPr>
                <w:rFonts w:ascii="黑体" w:eastAsia="黑体" w:hAnsi="黑体" w:cs="宋体" w:hint="eastAsia"/>
              </w:rPr>
              <w:t>工作性质</w:t>
            </w:r>
          </w:p>
        </w:tc>
        <w:tc>
          <w:tcPr>
            <w:tcW w:w="796" w:type="dxa"/>
            <w:tcBorders>
              <w:top w:val="single" w:sz="6" w:space="0" w:color="auto"/>
              <w:left w:val="single" w:sz="4" w:space="0" w:color="auto"/>
              <w:bottom w:val="single" w:sz="6" w:space="0" w:color="auto"/>
              <w:right w:val="single" w:sz="4" w:space="0" w:color="auto"/>
            </w:tcBorders>
            <w:vAlign w:val="center"/>
          </w:tcPr>
          <w:p w14:paraId="0FB81939" w14:textId="77777777" w:rsidR="000B4699" w:rsidRDefault="00A360B4">
            <w:pPr>
              <w:jc w:val="center"/>
              <w:rPr>
                <w:rFonts w:ascii="黑体" w:eastAsia="黑体" w:hAnsi="黑体" w:cs="宋体"/>
              </w:rPr>
            </w:pPr>
            <w:r>
              <w:rPr>
                <w:rFonts w:ascii="黑体" w:eastAsia="黑体" w:hAnsi="黑体" w:cs="宋体" w:hint="eastAsia"/>
              </w:rPr>
              <w:t>学位</w:t>
            </w:r>
          </w:p>
        </w:tc>
        <w:tc>
          <w:tcPr>
            <w:tcW w:w="764" w:type="dxa"/>
            <w:tcBorders>
              <w:top w:val="single" w:sz="6" w:space="0" w:color="auto"/>
              <w:left w:val="single" w:sz="4" w:space="0" w:color="auto"/>
              <w:bottom w:val="single" w:sz="6" w:space="0" w:color="auto"/>
              <w:right w:val="single" w:sz="6" w:space="0" w:color="auto"/>
            </w:tcBorders>
            <w:vAlign w:val="center"/>
          </w:tcPr>
          <w:p w14:paraId="24AC6458" w14:textId="77777777" w:rsidR="000B4699" w:rsidRDefault="00A360B4">
            <w:pPr>
              <w:jc w:val="center"/>
              <w:rPr>
                <w:rFonts w:ascii="黑体" w:eastAsia="黑体" w:hAnsi="黑体" w:cs="宋体"/>
              </w:rPr>
            </w:pPr>
            <w:r>
              <w:rPr>
                <w:rFonts w:ascii="黑体" w:eastAsia="黑体" w:hAnsi="黑体" w:cs="宋体" w:hint="eastAsia"/>
              </w:rPr>
              <w:t>备注</w:t>
            </w:r>
          </w:p>
        </w:tc>
      </w:tr>
      <w:tr w:rsidR="000B4699" w14:paraId="45E5B120"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7A9948B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988" w:type="dxa"/>
            <w:tcBorders>
              <w:top w:val="single" w:sz="6" w:space="0" w:color="auto"/>
              <w:left w:val="single" w:sz="6" w:space="0" w:color="auto"/>
              <w:bottom w:val="single" w:sz="6" w:space="0" w:color="auto"/>
              <w:right w:val="single" w:sz="6" w:space="0" w:color="auto"/>
            </w:tcBorders>
            <w:vAlign w:val="center"/>
          </w:tcPr>
          <w:p w14:paraId="658851F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王洪阁</w:t>
            </w:r>
          </w:p>
        </w:tc>
        <w:tc>
          <w:tcPr>
            <w:tcW w:w="762" w:type="dxa"/>
            <w:tcBorders>
              <w:top w:val="single" w:sz="6" w:space="0" w:color="auto"/>
              <w:left w:val="single" w:sz="6" w:space="0" w:color="auto"/>
              <w:bottom w:val="single" w:sz="6" w:space="0" w:color="auto"/>
              <w:right w:val="single" w:sz="6" w:space="0" w:color="auto"/>
            </w:tcBorders>
            <w:vAlign w:val="center"/>
          </w:tcPr>
          <w:p w14:paraId="39BCC8A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1A6A34F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1975</w:t>
            </w:r>
          </w:p>
        </w:tc>
        <w:tc>
          <w:tcPr>
            <w:tcW w:w="962" w:type="dxa"/>
            <w:tcBorders>
              <w:top w:val="single" w:sz="6" w:space="0" w:color="auto"/>
              <w:left w:val="single" w:sz="6" w:space="0" w:color="auto"/>
              <w:bottom w:val="single" w:sz="6" w:space="0" w:color="auto"/>
              <w:right w:val="single" w:sz="6" w:space="0" w:color="auto"/>
            </w:tcBorders>
            <w:vAlign w:val="center"/>
          </w:tcPr>
          <w:p w14:paraId="777EA51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509080D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主任</w:t>
            </w:r>
          </w:p>
        </w:tc>
        <w:tc>
          <w:tcPr>
            <w:tcW w:w="1275" w:type="dxa"/>
            <w:tcBorders>
              <w:top w:val="single" w:sz="6" w:space="0" w:color="auto"/>
              <w:left w:val="single" w:sz="6" w:space="0" w:color="auto"/>
              <w:bottom w:val="single" w:sz="6" w:space="0" w:color="auto"/>
              <w:right w:val="single" w:sz="6" w:space="0" w:color="auto"/>
            </w:tcBorders>
            <w:vAlign w:val="center"/>
          </w:tcPr>
          <w:p w14:paraId="52AC243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教学管理</w:t>
            </w:r>
          </w:p>
        </w:tc>
        <w:tc>
          <w:tcPr>
            <w:tcW w:w="796" w:type="dxa"/>
            <w:tcBorders>
              <w:top w:val="single" w:sz="6" w:space="0" w:color="auto"/>
              <w:left w:val="single" w:sz="4" w:space="0" w:color="auto"/>
              <w:bottom w:val="single" w:sz="6" w:space="0" w:color="auto"/>
              <w:right w:val="single" w:sz="4" w:space="0" w:color="auto"/>
            </w:tcBorders>
            <w:vAlign w:val="center"/>
          </w:tcPr>
          <w:p w14:paraId="30F5C62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5FBF3874" w14:textId="77777777" w:rsidR="000B4699" w:rsidRDefault="000B4699">
            <w:pPr>
              <w:jc w:val="center"/>
              <w:rPr>
                <w:rFonts w:ascii="黑体" w:eastAsia="黑体" w:hAnsi="黑体" w:cs="Times New Roman"/>
              </w:rPr>
            </w:pPr>
          </w:p>
        </w:tc>
      </w:tr>
      <w:tr w:rsidR="000B4699" w14:paraId="4331879F"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17C9038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988" w:type="dxa"/>
            <w:tcBorders>
              <w:top w:val="single" w:sz="6" w:space="0" w:color="auto"/>
              <w:left w:val="single" w:sz="6" w:space="0" w:color="auto"/>
              <w:bottom w:val="single" w:sz="6" w:space="0" w:color="auto"/>
              <w:right w:val="single" w:sz="6" w:space="0" w:color="auto"/>
            </w:tcBorders>
            <w:vAlign w:val="center"/>
          </w:tcPr>
          <w:p w14:paraId="1599F36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杜小东</w:t>
            </w:r>
          </w:p>
        </w:tc>
        <w:tc>
          <w:tcPr>
            <w:tcW w:w="762" w:type="dxa"/>
            <w:tcBorders>
              <w:top w:val="single" w:sz="6" w:space="0" w:color="auto"/>
              <w:left w:val="single" w:sz="6" w:space="0" w:color="auto"/>
              <w:bottom w:val="single" w:sz="6" w:space="0" w:color="auto"/>
              <w:right w:val="single" w:sz="6" w:space="0" w:color="auto"/>
            </w:tcBorders>
            <w:vAlign w:val="center"/>
          </w:tcPr>
          <w:p w14:paraId="4E1C166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26935E2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1973</w:t>
            </w:r>
          </w:p>
        </w:tc>
        <w:tc>
          <w:tcPr>
            <w:tcW w:w="962" w:type="dxa"/>
            <w:tcBorders>
              <w:top w:val="single" w:sz="6" w:space="0" w:color="auto"/>
              <w:left w:val="single" w:sz="6" w:space="0" w:color="auto"/>
              <w:bottom w:val="single" w:sz="6" w:space="0" w:color="auto"/>
              <w:right w:val="single" w:sz="6" w:space="0" w:color="auto"/>
            </w:tcBorders>
            <w:vAlign w:val="center"/>
          </w:tcPr>
          <w:p w14:paraId="7E8FF2F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高级实验师</w:t>
            </w:r>
          </w:p>
        </w:tc>
        <w:tc>
          <w:tcPr>
            <w:tcW w:w="854" w:type="dxa"/>
            <w:tcBorders>
              <w:top w:val="single" w:sz="6" w:space="0" w:color="auto"/>
              <w:left w:val="single" w:sz="6" w:space="0" w:color="auto"/>
              <w:bottom w:val="single" w:sz="6" w:space="0" w:color="auto"/>
              <w:right w:val="single" w:sz="6" w:space="0" w:color="auto"/>
            </w:tcBorders>
            <w:vAlign w:val="center"/>
          </w:tcPr>
          <w:p w14:paraId="736967D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副主任</w:t>
            </w:r>
          </w:p>
        </w:tc>
        <w:tc>
          <w:tcPr>
            <w:tcW w:w="1275" w:type="dxa"/>
            <w:tcBorders>
              <w:top w:val="single" w:sz="6" w:space="0" w:color="auto"/>
              <w:left w:val="single" w:sz="6" w:space="0" w:color="auto"/>
              <w:bottom w:val="single" w:sz="6" w:space="0" w:color="auto"/>
              <w:right w:val="single" w:sz="6" w:space="0" w:color="auto"/>
            </w:tcBorders>
            <w:vAlign w:val="center"/>
          </w:tcPr>
          <w:p w14:paraId="2DC1893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技术管理</w:t>
            </w:r>
          </w:p>
        </w:tc>
        <w:tc>
          <w:tcPr>
            <w:tcW w:w="796" w:type="dxa"/>
            <w:tcBorders>
              <w:top w:val="single" w:sz="6" w:space="0" w:color="auto"/>
              <w:left w:val="single" w:sz="4" w:space="0" w:color="auto"/>
              <w:bottom w:val="single" w:sz="6" w:space="0" w:color="auto"/>
              <w:right w:val="single" w:sz="4" w:space="0" w:color="auto"/>
            </w:tcBorders>
            <w:vAlign w:val="center"/>
          </w:tcPr>
          <w:p w14:paraId="74BA8C7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33AB06D2" w14:textId="77777777" w:rsidR="000B4699" w:rsidRDefault="000B4699">
            <w:pPr>
              <w:jc w:val="center"/>
              <w:rPr>
                <w:rFonts w:ascii="黑体" w:eastAsia="黑体" w:hAnsi="黑体" w:cs="Times New Roman"/>
              </w:rPr>
            </w:pPr>
          </w:p>
        </w:tc>
      </w:tr>
      <w:tr w:rsidR="000B4699" w14:paraId="6336EFFD"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5E2CB6B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988" w:type="dxa"/>
            <w:tcBorders>
              <w:top w:val="single" w:sz="6" w:space="0" w:color="auto"/>
              <w:left w:val="single" w:sz="6" w:space="0" w:color="auto"/>
              <w:bottom w:val="single" w:sz="6" w:space="0" w:color="auto"/>
              <w:right w:val="single" w:sz="6" w:space="0" w:color="auto"/>
            </w:tcBorders>
            <w:vAlign w:val="center"/>
          </w:tcPr>
          <w:p w14:paraId="746AE0D9"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王金变</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4340D88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29BF518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1960</w:t>
            </w:r>
          </w:p>
        </w:tc>
        <w:tc>
          <w:tcPr>
            <w:tcW w:w="962" w:type="dxa"/>
            <w:tcBorders>
              <w:top w:val="single" w:sz="6" w:space="0" w:color="auto"/>
              <w:left w:val="single" w:sz="6" w:space="0" w:color="auto"/>
              <w:bottom w:val="single" w:sz="6" w:space="0" w:color="auto"/>
              <w:right w:val="single" w:sz="6" w:space="0" w:color="auto"/>
            </w:tcBorders>
            <w:vAlign w:val="center"/>
          </w:tcPr>
          <w:p w14:paraId="2BA7F23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65036AE9"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4F296B6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030AF4F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56645C54" w14:textId="77777777" w:rsidR="000B4699" w:rsidRDefault="000B4699">
            <w:pPr>
              <w:jc w:val="center"/>
              <w:rPr>
                <w:rFonts w:ascii="黑体" w:eastAsia="黑体" w:hAnsi="黑体" w:cs="Times New Roman"/>
              </w:rPr>
            </w:pPr>
          </w:p>
        </w:tc>
      </w:tr>
      <w:tr w:rsidR="000B4699" w14:paraId="2A11FB21"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4DA195D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988" w:type="dxa"/>
            <w:tcBorders>
              <w:top w:val="single" w:sz="6" w:space="0" w:color="auto"/>
              <w:left w:val="single" w:sz="6" w:space="0" w:color="auto"/>
              <w:bottom w:val="single" w:sz="6" w:space="0" w:color="auto"/>
              <w:right w:val="single" w:sz="6" w:space="0" w:color="auto"/>
            </w:tcBorders>
            <w:vAlign w:val="center"/>
          </w:tcPr>
          <w:p w14:paraId="4AFE96F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靳桂芳</w:t>
            </w:r>
          </w:p>
        </w:tc>
        <w:tc>
          <w:tcPr>
            <w:tcW w:w="762" w:type="dxa"/>
            <w:tcBorders>
              <w:top w:val="single" w:sz="6" w:space="0" w:color="auto"/>
              <w:left w:val="single" w:sz="6" w:space="0" w:color="auto"/>
              <w:bottom w:val="single" w:sz="6" w:space="0" w:color="auto"/>
              <w:right w:val="single" w:sz="6" w:space="0" w:color="auto"/>
            </w:tcBorders>
            <w:vAlign w:val="center"/>
          </w:tcPr>
          <w:p w14:paraId="23F2B2F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30C76AE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1961</w:t>
            </w:r>
          </w:p>
        </w:tc>
        <w:tc>
          <w:tcPr>
            <w:tcW w:w="962" w:type="dxa"/>
            <w:tcBorders>
              <w:top w:val="single" w:sz="6" w:space="0" w:color="auto"/>
              <w:left w:val="single" w:sz="6" w:space="0" w:color="auto"/>
              <w:bottom w:val="single" w:sz="6" w:space="0" w:color="auto"/>
              <w:right w:val="single" w:sz="6" w:space="0" w:color="auto"/>
            </w:tcBorders>
            <w:vAlign w:val="center"/>
          </w:tcPr>
          <w:p w14:paraId="6D5D890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385E61E1"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17DDBF4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31006FD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78CEA161" w14:textId="77777777" w:rsidR="000B4699" w:rsidRDefault="000B4699">
            <w:pPr>
              <w:jc w:val="center"/>
              <w:rPr>
                <w:rFonts w:ascii="黑体" w:eastAsia="黑体" w:hAnsi="黑体" w:cs="Times New Roman"/>
              </w:rPr>
            </w:pPr>
          </w:p>
        </w:tc>
      </w:tr>
      <w:tr w:rsidR="000B4699" w14:paraId="3B9489A0"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0EDBE24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5</w:t>
            </w:r>
          </w:p>
        </w:tc>
        <w:tc>
          <w:tcPr>
            <w:tcW w:w="988" w:type="dxa"/>
            <w:tcBorders>
              <w:top w:val="single" w:sz="6" w:space="0" w:color="auto"/>
              <w:left w:val="single" w:sz="6" w:space="0" w:color="auto"/>
              <w:bottom w:val="single" w:sz="6" w:space="0" w:color="auto"/>
              <w:right w:val="single" w:sz="6" w:space="0" w:color="auto"/>
            </w:tcBorders>
            <w:vAlign w:val="center"/>
          </w:tcPr>
          <w:p w14:paraId="2483931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齐德金</w:t>
            </w:r>
          </w:p>
        </w:tc>
        <w:tc>
          <w:tcPr>
            <w:tcW w:w="762" w:type="dxa"/>
            <w:tcBorders>
              <w:top w:val="single" w:sz="6" w:space="0" w:color="auto"/>
              <w:left w:val="single" w:sz="6" w:space="0" w:color="auto"/>
              <w:bottom w:val="single" w:sz="6" w:space="0" w:color="auto"/>
              <w:right w:val="single" w:sz="6" w:space="0" w:color="auto"/>
            </w:tcBorders>
            <w:vAlign w:val="center"/>
          </w:tcPr>
          <w:p w14:paraId="66AF553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6F63FF3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1962</w:t>
            </w:r>
          </w:p>
        </w:tc>
        <w:tc>
          <w:tcPr>
            <w:tcW w:w="962" w:type="dxa"/>
            <w:tcBorders>
              <w:top w:val="single" w:sz="6" w:space="0" w:color="auto"/>
              <w:left w:val="single" w:sz="6" w:space="0" w:color="auto"/>
              <w:bottom w:val="single" w:sz="6" w:space="0" w:color="auto"/>
              <w:right w:val="single" w:sz="6" w:space="0" w:color="auto"/>
            </w:tcBorders>
            <w:vAlign w:val="center"/>
          </w:tcPr>
          <w:p w14:paraId="6A4370B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38492209"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68AB742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149407E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0E004645" w14:textId="77777777" w:rsidR="000B4699" w:rsidRDefault="000B4699">
            <w:pPr>
              <w:jc w:val="center"/>
              <w:rPr>
                <w:rFonts w:ascii="黑体" w:eastAsia="黑体" w:hAnsi="黑体" w:cs="Times New Roman"/>
              </w:rPr>
            </w:pPr>
          </w:p>
        </w:tc>
      </w:tr>
      <w:tr w:rsidR="000B4699" w14:paraId="143AD21F" w14:textId="77777777">
        <w:trPr>
          <w:trHeight w:val="432"/>
        </w:trPr>
        <w:tc>
          <w:tcPr>
            <w:tcW w:w="713" w:type="dxa"/>
            <w:tcBorders>
              <w:top w:val="single" w:sz="6" w:space="0" w:color="auto"/>
              <w:left w:val="single" w:sz="6" w:space="0" w:color="auto"/>
              <w:bottom w:val="single" w:sz="6" w:space="0" w:color="auto"/>
              <w:right w:val="single" w:sz="6" w:space="0" w:color="auto"/>
            </w:tcBorders>
            <w:vAlign w:val="center"/>
          </w:tcPr>
          <w:p w14:paraId="4C70A0A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6</w:t>
            </w:r>
          </w:p>
        </w:tc>
        <w:tc>
          <w:tcPr>
            <w:tcW w:w="988" w:type="dxa"/>
            <w:tcBorders>
              <w:top w:val="single" w:sz="6" w:space="0" w:color="auto"/>
              <w:left w:val="single" w:sz="6" w:space="0" w:color="auto"/>
              <w:bottom w:val="single" w:sz="6" w:space="0" w:color="auto"/>
              <w:right w:val="single" w:sz="6" w:space="0" w:color="auto"/>
            </w:tcBorders>
            <w:vAlign w:val="center"/>
          </w:tcPr>
          <w:p w14:paraId="17D1201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李建中</w:t>
            </w:r>
          </w:p>
        </w:tc>
        <w:tc>
          <w:tcPr>
            <w:tcW w:w="762" w:type="dxa"/>
            <w:tcBorders>
              <w:top w:val="single" w:sz="6" w:space="0" w:color="auto"/>
              <w:left w:val="single" w:sz="6" w:space="0" w:color="auto"/>
              <w:bottom w:val="single" w:sz="6" w:space="0" w:color="auto"/>
              <w:right w:val="single" w:sz="6" w:space="0" w:color="auto"/>
            </w:tcBorders>
            <w:vAlign w:val="center"/>
          </w:tcPr>
          <w:p w14:paraId="4CC89C8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472A754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1963</w:t>
            </w:r>
          </w:p>
        </w:tc>
        <w:tc>
          <w:tcPr>
            <w:tcW w:w="962" w:type="dxa"/>
            <w:tcBorders>
              <w:top w:val="single" w:sz="6" w:space="0" w:color="auto"/>
              <w:left w:val="single" w:sz="6" w:space="0" w:color="auto"/>
              <w:bottom w:val="single" w:sz="6" w:space="0" w:color="auto"/>
              <w:right w:val="single" w:sz="6" w:space="0" w:color="auto"/>
            </w:tcBorders>
            <w:vAlign w:val="center"/>
          </w:tcPr>
          <w:p w14:paraId="42E3385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21F5E10A"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70C6F84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1C2F85C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662AD503" w14:textId="77777777" w:rsidR="000B4699" w:rsidRDefault="000B4699">
            <w:pPr>
              <w:jc w:val="center"/>
              <w:rPr>
                <w:rFonts w:ascii="黑体" w:eastAsia="黑体" w:hAnsi="黑体" w:cs="Times New Roman"/>
              </w:rPr>
            </w:pPr>
          </w:p>
        </w:tc>
      </w:tr>
      <w:tr w:rsidR="000B4699" w14:paraId="38FE796C"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2F9BB6A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7</w:t>
            </w:r>
          </w:p>
        </w:tc>
        <w:tc>
          <w:tcPr>
            <w:tcW w:w="988" w:type="dxa"/>
            <w:tcBorders>
              <w:top w:val="single" w:sz="6" w:space="0" w:color="auto"/>
              <w:left w:val="single" w:sz="6" w:space="0" w:color="auto"/>
              <w:bottom w:val="single" w:sz="6" w:space="0" w:color="auto"/>
              <w:right w:val="single" w:sz="6" w:space="0" w:color="auto"/>
            </w:tcBorders>
            <w:vAlign w:val="center"/>
          </w:tcPr>
          <w:p w14:paraId="03BB9BE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孙明</w:t>
            </w:r>
          </w:p>
        </w:tc>
        <w:tc>
          <w:tcPr>
            <w:tcW w:w="762" w:type="dxa"/>
            <w:tcBorders>
              <w:top w:val="single" w:sz="6" w:space="0" w:color="auto"/>
              <w:left w:val="single" w:sz="6" w:space="0" w:color="auto"/>
              <w:bottom w:val="single" w:sz="6" w:space="0" w:color="auto"/>
              <w:right w:val="single" w:sz="6" w:space="0" w:color="auto"/>
            </w:tcBorders>
            <w:vAlign w:val="center"/>
          </w:tcPr>
          <w:p w14:paraId="4F59E32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466D673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1963</w:t>
            </w:r>
          </w:p>
        </w:tc>
        <w:tc>
          <w:tcPr>
            <w:tcW w:w="962" w:type="dxa"/>
            <w:tcBorders>
              <w:top w:val="single" w:sz="6" w:space="0" w:color="auto"/>
              <w:left w:val="single" w:sz="6" w:space="0" w:color="auto"/>
              <w:bottom w:val="single" w:sz="6" w:space="0" w:color="auto"/>
              <w:right w:val="single" w:sz="6" w:space="0" w:color="auto"/>
            </w:tcBorders>
            <w:vAlign w:val="center"/>
          </w:tcPr>
          <w:p w14:paraId="6E1DFE2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0FABEF18"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520025C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6AB6877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77775B82" w14:textId="77777777" w:rsidR="000B4699" w:rsidRDefault="000B4699">
            <w:pPr>
              <w:jc w:val="center"/>
              <w:rPr>
                <w:rFonts w:ascii="黑体" w:eastAsia="黑体" w:hAnsi="黑体" w:cs="Times New Roman"/>
              </w:rPr>
            </w:pPr>
          </w:p>
        </w:tc>
      </w:tr>
      <w:tr w:rsidR="000B4699" w14:paraId="597EF973"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1584ECF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8</w:t>
            </w:r>
          </w:p>
        </w:tc>
        <w:tc>
          <w:tcPr>
            <w:tcW w:w="988" w:type="dxa"/>
            <w:tcBorders>
              <w:top w:val="single" w:sz="6" w:space="0" w:color="auto"/>
              <w:left w:val="single" w:sz="6" w:space="0" w:color="auto"/>
              <w:bottom w:val="single" w:sz="6" w:space="0" w:color="auto"/>
              <w:right w:val="single" w:sz="6" w:space="0" w:color="auto"/>
            </w:tcBorders>
            <w:vAlign w:val="center"/>
          </w:tcPr>
          <w:p w14:paraId="27848E1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张灏</w:t>
            </w:r>
          </w:p>
        </w:tc>
        <w:tc>
          <w:tcPr>
            <w:tcW w:w="762" w:type="dxa"/>
            <w:tcBorders>
              <w:top w:val="single" w:sz="6" w:space="0" w:color="auto"/>
              <w:left w:val="single" w:sz="6" w:space="0" w:color="auto"/>
              <w:bottom w:val="single" w:sz="6" w:space="0" w:color="auto"/>
              <w:right w:val="single" w:sz="6" w:space="0" w:color="auto"/>
            </w:tcBorders>
            <w:vAlign w:val="center"/>
          </w:tcPr>
          <w:p w14:paraId="234AC1B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05F69BB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1969</w:t>
            </w:r>
          </w:p>
        </w:tc>
        <w:tc>
          <w:tcPr>
            <w:tcW w:w="962" w:type="dxa"/>
            <w:tcBorders>
              <w:top w:val="single" w:sz="6" w:space="0" w:color="auto"/>
              <w:left w:val="single" w:sz="6" w:space="0" w:color="auto"/>
              <w:bottom w:val="single" w:sz="6" w:space="0" w:color="auto"/>
              <w:right w:val="single" w:sz="6" w:space="0" w:color="auto"/>
            </w:tcBorders>
            <w:vAlign w:val="center"/>
          </w:tcPr>
          <w:p w14:paraId="60C1911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7CE789EC"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59A324E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62CADF9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博士</w:t>
            </w:r>
          </w:p>
        </w:tc>
        <w:tc>
          <w:tcPr>
            <w:tcW w:w="764" w:type="dxa"/>
            <w:tcBorders>
              <w:top w:val="single" w:sz="6" w:space="0" w:color="auto"/>
              <w:left w:val="single" w:sz="4" w:space="0" w:color="auto"/>
              <w:bottom w:val="single" w:sz="6" w:space="0" w:color="auto"/>
              <w:right w:val="single" w:sz="6" w:space="0" w:color="auto"/>
            </w:tcBorders>
            <w:vAlign w:val="center"/>
          </w:tcPr>
          <w:p w14:paraId="1BEFCC57" w14:textId="77777777" w:rsidR="000B4699" w:rsidRDefault="000B4699">
            <w:pPr>
              <w:jc w:val="center"/>
              <w:rPr>
                <w:rFonts w:ascii="黑体" w:eastAsia="黑体" w:hAnsi="黑体" w:cs="Times New Roman"/>
              </w:rPr>
            </w:pPr>
          </w:p>
        </w:tc>
      </w:tr>
      <w:tr w:rsidR="000B4699" w14:paraId="52E72306"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7734946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9</w:t>
            </w:r>
          </w:p>
        </w:tc>
        <w:tc>
          <w:tcPr>
            <w:tcW w:w="988" w:type="dxa"/>
            <w:tcBorders>
              <w:top w:val="single" w:sz="6" w:space="0" w:color="auto"/>
              <w:left w:val="single" w:sz="6" w:space="0" w:color="auto"/>
              <w:bottom w:val="single" w:sz="6" w:space="0" w:color="auto"/>
              <w:right w:val="single" w:sz="6" w:space="0" w:color="auto"/>
            </w:tcBorders>
            <w:vAlign w:val="center"/>
          </w:tcPr>
          <w:p w14:paraId="372F302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张琲</w:t>
            </w:r>
          </w:p>
        </w:tc>
        <w:tc>
          <w:tcPr>
            <w:tcW w:w="762" w:type="dxa"/>
            <w:tcBorders>
              <w:top w:val="single" w:sz="6" w:space="0" w:color="auto"/>
              <w:left w:val="single" w:sz="6" w:space="0" w:color="auto"/>
              <w:bottom w:val="single" w:sz="6" w:space="0" w:color="auto"/>
              <w:right w:val="single" w:sz="6" w:space="0" w:color="auto"/>
            </w:tcBorders>
            <w:vAlign w:val="center"/>
          </w:tcPr>
          <w:p w14:paraId="285638A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0EC94B1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1969</w:t>
            </w:r>
          </w:p>
        </w:tc>
        <w:tc>
          <w:tcPr>
            <w:tcW w:w="962" w:type="dxa"/>
            <w:tcBorders>
              <w:top w:val="single" w:sz="6" w:space="0" w:color="auto"/>
              <w:left w:val="single" w:sz="6" w:space="0" w:color="auto"/>
              <w:bottom w:val="single" w:sz="6" w:space="0" w:color="auto"/>
              <w:right w:val="single" w:sz="6" w:space="0" w:color="auto"/>
            </w:tcBorders>
            <w:vAlign w:val="center"/>
          </w:tcPr>
          <w:p w14:paraId="5B53AAE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33D0DE3A"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6EEA1D4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26720E3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00979977" w14:textId="77777777" w:rsidR="000B4699" w:rsidRDefault="000B4699">
            <w:pPr>
              <w:jc w:val="center"/>
              <w:rPr>
                <w:rFonts w:ascii="黑体" w:eastAsia="黑体" w:hAnsi="黑体" w:cs="Times New Roman"/>
              </w:rPr>
            </w:pPr>
          </w:p>
        </w:tc>
      </w:tr>
      <w:tr w:rsidR="000B4699" w14:paraId="33DC4F94"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0837914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988" w:type="dxa"/>
            <w:tcBorders>
              <w:top w:val="single" w:sz="6" w:space="0" w:color="auto"/>
              <w:left w:val="single" w:sz="6" w:space="0" w:color="auto"/>
              <w:bottom w:val="single" w:sz="6" w:space="0" w:color="auto"/>
              <w:right w:val="single" w:sz="6" w:space="0" w:color="auto"/>
            </w:tcBorders>
            <w:vAlign w:val="center"/>
          </w:tcPr>
          <w:p w14:paraId="56CBEAB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祁素萍</w:t>
            </w:r>
          </w:p>
        </w:tc>
        <w:tc>
          <w:tcPr>
            <w:tcW w:w="762" w:type="dxa"/>
            <w:tcBorders>
              <w:top w:val="single" w:sz="6" w:space="0" w:color="auto"/>
              <w:left w:val="single" w:sz="6" w:space="0" w:color="auto"/>
              <w:bottom w:val="single" w:sz="6" w:space="0" w:color="auto"/>
              <w:right w:val="single" w:sz="6" w:space="0" w:color="auto"/>
            </w:tcBorders>
            <w:vAlign w:val="center"/>
          </w:tcPr>
          <w:p w14:paraId="67F742B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13C866F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1970</w:t>
            </w:r>
          </w:p>
        </w:tc>
        <w:tc>
          <w:tcPr>
            <w:tcW w:w="962" w:type="dxa"/>
            <w:tcBorders>
              <w:top w:val="single" w:sz="6" w:space="0" w:color="auto"/>
              <w:left w:val="single" w:sz="6" w:space="0" w:color="auto"/>
              <w:bottom w:val="single" w:sz="6" w:space="0" w:color="auto"/>
              <w:right w:val="single" w:sz="6" w:space="0" w:color="auto"/>
            </w:tcBorders>
            <w:vAlign w:val="center"/>
          </w:tcPr>
          <w:p w14:paraId="0A21DEF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50730158"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67076A7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228CBE8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博士</w:t>
            </w:r>
          </w:p>
        </w:tc>
        <w:tc>
          <w:tcPr>
            <w:tcW w:w="764" w:type="dxa"/>
            <w:tcBorders>
              <w:top w:val="single" w:sz="6" w:space="0" w:color="auto"/>
              <w:left w:val="single" w:sz="4" w:space="0" w:color="auto"/>
              <w:bottom w:val="single" w:sz="6" w:space="0" w:color="auto"/>
              <w:right w:val="single" w:sz="6" w:space="0" w:color="auto"/>
            </w:tcBorders>
            <w:vAlign w:val="center"/>
          </w:tcPr>
          <w:p w14:paraId="0C765D0C" w14:textId="77777777" w:rsidR="000B4699" w:rsidRDefault="000B4699">
            <w:pPr>
              <w:jc w:val="center"/>
              <w:rPr>
                <w:rFonts w:ascii="黑体" w:eastAsia="黑体" w:hAnsi="黑体" w:cs="Times New Roman"/>
              </w:rPr>
            </w:pPr>
          </w:p>
        </w:tc>
      </w:tr>
      <w:tr w:rsidR="000B4699" w14:paraId="26EB45B9"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25E5BFC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11</w:t>
            </w:r>
          </w:p>
        </w:tc>
        <w:tc>
          <w:tcPr>
            <w:tcW w:w="988" w:type="dxa"/>
            <w:tcBorders>
              <w:top w:val="single" w:sz="6" w:space="0" w:color="auto"/>
              <w:left w:val="single" w:sz="6" w:space="0" w:color="auto"/>
              <w:bottom w:val="single" w:sz="6" w:space="0" w:color="auto"/>
              <w:right w:val="single" w:sz="6" w:space="0" w:color="auto"/>
            </w:tcBorders>
            <w:vAlign w:val="center"/>
          </w:tcPr>
          <w:p w14:paraId="79FAF50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王艺湘</w:t>
            </w:r>
          </w:p>
        </w:tc>
        <w:tc>
          <w:tcPr>
            <w:tcW w:w="762" w:type="dxa"/>
            <w:tcBorders>
              <w:top w:val="single" w:sz="6" w:space="0" w:color="auto"/>
              <w:left w:val="single" w:sz="6" w:space="0" w:color="auto"/>
              <w:bottom w:val="single" w:sz="6" w:space="0" w:color="auto"/>
              <w:right w:val="single" w:sz="6" w:space="0" w:color="auto"/>
            </w:tcBorders>
            <w:vAlign w:val="center"/>
          </w:tcPr>
          <w:p w14:paraId="2B980A0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02C596C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1971</w:t>
            </w:r>
          </w:p>
        </w:tc>
        <w:tc>
          <w:tcPr>
            <w:tcW w:w="962" w:type="dxa"/>
            <w:tcBorders>
              <w:top w:val="single" w:sz="6" w:space="0" w:color="auto"/>
              <w:left w:val="single" w:sz="6" w:space="0" w:color="auto"/>
              <w:bottom w:val="single" w:sz="6" w:space="0" w:color="auto"/>
              <w:right w:val="single" w:sz="6" w:space="0" w:color="auto"/>
            </w:tcBorders>
            <w:vAlign w:val="center"/>
          </w:tcPr>
          <w:p w14:paraId="7135D07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388A66D4"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3097B37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46CC13D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1E225A34" w14:textId="77777777" w:rsidR="000B4699" w:rsidRDefault="000B4699">
            <w:pPr>
              <w:jc w:val="center"/>
              <w:rPr>
                <w:rFonts w:ascii="黑体" w:eastAsia="黑体" w:hAnsi="黑体" w:cs="Times New Roman"/>
              </w:rPr>
            </w:pPr>
          </w:p>
        </w:tc>
      </w:tr>
      <w:tr w:rsidR="000B4699" w14:paraId="29F05975" w14:textId="77777777">
        <w:trPr>
          <w:trHeight w:val="538"/>
        </w:trPr>
        <w:tc>
          <w:tcPr>
            <w:tcW w:w="713" w:type="dxa"/>
            <w:tcBorders>
              <w:top w:val="single" w:sz="6" w:space="0" w:color="auto"/>
              <w:left w:val="single" w:sz="6" w:space="0" w:color="auto"/>
              <w:bottom w:val="single" w:sz="6" w:space="0" w:color="auto"/>
              <w:right w:val="single" w:sz="6" w:space="0" w:color="auto"/>
            </w:tcBorders>
            <w:vAlign w:val="center"/>
          </w:tcPr>
          <w:p w14:paraId="2ADE92F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12</w:t>
            </w:r>
          </w:p>
        </w:tc>
        <w:tc>
          <w:tcPr>
            <w:tcW w:w="988" w:type="dxa"/>
            <w:tcBorders>
              <w:top w:val="single" w:sz="6" w:space="0" w:color="auto"/>
              <w:left w:val="single" w:sz="6" w:space="0" w:color="auto"/>
              <w:bottom w:val="single" w:sz="6" w:space="0" w:color="auto"/>
              <w:right w:val="single" w:sz="6" w:space="0" w:color="auto"/>
            </w:tcBorders>
            <w:vAlign w:val="center"/>
          </w:tcPr>
          <w:p w14:paraId="37B8CF8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纪向宏</w:t>
            </w:r>
          </w:p>
        </w:tc>
        <w:tc>
          <w:tcPr>
            <w:tcW w:w="762" w:type="dxa"/>
            <w:tcBorders>
              <w:top w:val="single" w:sz="6" w:space="0" w:color="auto"/>
              <w:left w:val="single" w:sz="6" w:space="0" w:color="auto"/>
              <w:bottom w:val="single" w:sz="6" w:space="0" w:color="auto"/>
              <w:right w:val="single" w:sz="6" w:space="0" w:color="auto"/>
            </w:tcBorders>
            <w:vAlign w:val="center"/>
          </w:tcPr>
          <w:p w14:paraId="47FDE73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729C619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1976</w:t>
            </w:r>
          </w:p>
        </w:tc>
        <w:tc>
          <w:tcPr>
            <w:tcW w:w="962" w:type="dxa"/>
            <w:tcBorders>
              <w:top w:val="single" w:sz="6" w:space="0" w:color="auto"/>
              <w:left w:val="single" w:sz="6" w:space="0" w:color="auto"/>
              <w:bottom w:val="single" w:sz="6" w:space="0" w:color="auto"/>
              <w:right w:val="single" w:sz="6" w:space="0" w:color="auto"/>
            </w:tcBorders>
            <w:vAlign w:val="center"/>
          </w:tcPr>
          <w:p w14:paraId="7459405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854" w:type="dxa"/>
            <w:tcBorders>
              <w:top w:val="single" w:sz="6" w:space="0" w:color="auto"/>
              <w:left w:val="single" w:sz="6" w:space="0" w:color="auto"/>
              <w:bottom w:val="single" w:sz="6" w:space="0" w:color="auto"/>
              <w:right w:val="single" w:sz="6" w:space="0" w:color="auto"/>
            </w:tcBorders>
            <w:vAlign w:val="center"/>
          </w:tcPr>
          <w:p w14:paraId="1F070D86"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6C9E8A2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19269DB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797C204E" w14:textId="77777777" w:rsidR="000B4699" w:rsidRDefault="000B4699">
            <w:pPr>
              <w:jc w:val="center"/>
              <w:rPr>
                <w:rFonts w:ascii="黑体" w:eastAsia="黑体" w:hAnsi="黑体" w:cs="Times New Roman"/>
              </w:rPr>
            </w:pPr>
          </w:p>
        </w:tc>
      </w:tr>
      <w:tr w:rsidR="000B4699" w14:paraId="2BCE217E"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04A4A09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13</w:t>
            </w:r>
          </w:p>
        </w:tc>
        <w:tc>
          <w:tcPr>
            <w:tcW w:w="988" w:type="dxa"/>
            <w:tcBorders>
              <w:top w:val="single" w:sz="6" w:space="0" w:color="auto"/>
              <w:left w:val="single" w:sz="6" w:space="0" w:color="auto"/>
              <w:bottom w:val="single" w:sz="6" w:space="0" w:color="auto"/>
              <w:right w:val="single" w:sz="6" w:space="0" w:color="auto"/>
            </w:tcBorders>
            <w:vAlign w:val="center"/>
          </w:tcPr>
          <w:p w14:paraId="3AB0A3F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肖冉</w:t>
            </w:r>
          </w:p>
        </w:tc>
        <w:tc>
          <w:tcPr>
            <w:tcW w:w="762" w:type="dxa"/>
            <w:tcBorders>
              <w:top w:val="single" w:sz="6" w:space="0" w:color="auto"/>
              <w:left w:val="single" w:sz="6" w:space="0" w:color="auto"/>
              <w:bottom w:val="single" w:sz="6" w:space="0" w:color="auto"/>
              <w:right w:val="single" w:sz="6" w:space="0" w:color="auto"/>
            </w:tcBorders>
            <w:vAlign w:val="center"/>
          </w:tcPr>
          <w:p w14:paraId="258EBA3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6F8A52A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1967</w:t>
            </w:r>
          </w:p>
        </w:tc>
        <w:tc>
          <w:tcPr>
            <w:tcW w:w="962" w:type="dxa"/>
            <w:tcBorders>
              <w:top w:val="single" w:sz="6" w:space="0" w:color="auto"/>
              <w:left w:val="single" w:sz="6" w:space="0" w:color="auto"/>
              <w:bottom w:val="single" w:sz="6" w:space="0" w:color="auto"/>
              <w:right w:val="single" w:sz="6" w:space="0" w:color="auto"/>
            </w:tcBorders>
            <w:vAlign w:val="center"/>
          </w:tcPr>
          <w:p w14:paraId="2892A55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1CDEDDFE"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2CF720C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技术</w:t>
            </w:r>
          </w:p>
        </w:tc>
        <w:tc>
          <w:tcPr>
            <w:tcW w:w="796" w:type="dxa"/>
            <w:tcBorders>
              <w:top w:val="single" w:sz="6" w:space="0" w:color="auto"/>
              <w:left w:val="single" w:sz="4" w:space="0" w:color="auto"/>
              <w:bottom w:val="single" w:sz="6" w:space="0" w:color="auto"/>
              <w:right w:val="single" w:sz="4" w:space="0" w:color="auto"/>
            </w:tcBorders>
            <w:vAlign w:val="center"/>
          </w:tcPr>
          <w:p w14:paraId="1FB070E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4EE7C06E" w14:textId="77777777" w:rsidR="000B4699" w:rsidRDefault="000B4699">
            <w:pPr>
              <w:jc w:val="center"/>
              <w:rPr>
                <w:rFonts w:ascii="黑体" w:eastAsia="黑体" w:hAnsi="黑体" w:cs="Times New Roman"/>
              </w:rPr>
            </w:pPr>
          </w:p>
        </w:tc>
      </w:tr>
      <w:tr w:rsidR="000B4699" w14:paraId="52DE0FE0"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1DE796F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14</w:t>
            </w:r>
          </w:p>
        </w:tc>
        <w:tc>
          <w:tcPr>
            <w:tcW w:w="988" w:type="dxa"/>
            <w:tcBorders>
              <w:top w:val="single" w:sz="6" w:space="0" w:color="auto"/>
              <w:left w:val="single" w:sz="6" w:space="0" w:color="auto"/>
              <w:bottom w:val="single" w:sz="6" w:space="0" w:color="auto"/>
              <w:right w:val="single" w:sz="6" w:space="0" w:color="auto"/>
            </w:tcBorders>
            <w:vAlign w:val="center"/>
          </w:tcPr>
          <w:p w14:paraId="58978AC6"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滕</w:t>
            </w:r>
            <w:proofErr w:type="gramEnd"/>
            <w:r>
              <w:rPr>
                <w:rFonts w:asciiTheme="majorEastAsia" w:eastAsiaTheme="majorEastAsia" w:hAnsiTheme="majorEastAsia" w:cstheme="majorEastAsia" w:hint="eastAsia"/>
              </w:rPr>
              <w:t>明堂</w:t>
            </w:r>
          </w:p>
        </w:tc>
        <w:tc>
          <w:tcPr>
            <w:tcW w:w="762" w:type="dxa"/>
            <w:tcBorders>
              <w:top w:val="single" w:sz="6" w:space="0" w:color="auto"/>
              <w:left w:val="single" w:sz="6" w:space="0" w:color="auto"/>
              <w:bottom w:val="single" w:sz="6" w:space="0" w:color="auto"/>
              <w:right w:val="single" w:sz="6" w:space="0" w:color="auto"/>
            </w:tcBorders>
            <w:vAlign w:val="center"/>
          </w:tcPr>
          <w:p w14:paraId="48B3B03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307CD3A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1974</w:t>
            </w:r>
          </w:p>
        </w:tc>
        <w:tc>
          <w:tcPr>
            <w:tcW w:w="962" w:type="dxa"/>
            <w:tcBorders>
              <w:top w:val="single" w:sz="6" w:space="0" w:color="auto"/>
              <w:left w:val="single" w:sz="6" w:space="0" w:color="auto"/>
              <w:bottom w:val="single" w:sz="6" w:space="0" w:color="auto"/>
              <w:right w:val="single" w:sz="6" w:space="0" w:color="auto"/>
            </w:tcBorders>
            <w:vAlign w:val="center"/>
          </w:tcPr>
          <w:p w14:paraId="3FCF753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14CFD15D"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039F9A3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1CEC7AD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37304BF0" w14:textId="77777777" w:rsidR="000B4699" w:rsidRDefault="000B4699">
            <w:pPr>
              <w:jc w:val="center"/>
              <w:rPr>
                <w:rFonts w:ascii="黑体" w:eastAsia="黑体" w:hAnsi="黑体" w:cs="Times New Roman"/>
              </w:rPr>
            </w:pPr>
          </w:p>
        </w:tc>
      </w:tr>
      <w:tr w:rsidR="000B4699" w14:paraId="2216139B"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2C13EE7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988" w:type="dxa"/>
            <w:tcBorders>
              <w:top w:val="single" w:sz="6" w:space="0" w:color="auto"/>
              <w:left w:val="single" w:sz="6" w:space="0" w:color="auto"/>
              <w:bottom w:val="single" w:sz="6" w:space="0" w:color="auto"/>
              <w:right w:val="single" w:sz="6" w:space="0" w:color="auto"/>
            </w:tcBorders>
            <w:vAlign w:val="center"/>
          </w:tcPr>
          <w:p w14:paraId="13B0799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郭铁军</w:t>
            </w:r>
          </w:p>
        </w:tc>
        <w:tc>
          <w:tcPr>
            <w:tcW w:w="762" w:type="dxa"/>
            <w:tcBorders>
              <w:top w:val="single" w:sz="6" w:space="0" w:color="auto"/>
              <w:left w:val="single" w:sz="6" w:space="0" w:color="auto"/>
              <w:bottom w:val="single" w:sz="6" w:space="0" w:color="auto"/>
              <w:right w:val="single" w:sz="6" w:space="0" w:color="auto"/>
            </w:tcBorders>
            <w:vAlign w:val="center"/>
          </w:tcPr>
          <w:p w14:paraId="7435635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3F3086A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1974</w:t>
            </w:r>
          </w:p>
        </w:tc>
        <w:tc>
          <w:tcPr>
            <w:tcW w:w="962" w:type="dxa"/>
            <w:tcBorders>
              <w:top w:val="single" w:sz="6" w:space="0" w:color="auto"/>
              <w:left w:val="single" w:sz="6" w:space="0" w:color="auto"/>
              <w:bottom w:val="single" w:sz="6" w:space="0" w:color="auto"/>
              <w:right w:val="single" w:sz="6" w:space="0" w:color="auto"/>
            </w:tcBorders>
            <w:vAlign w:val="center"/>
          </w:tcPr>
          <w:p w14:paraId="43AB69B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2204A87E"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27C0B70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273A457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01868E84" w14:textId="77777777" w:rsidR="000B4699" w:rsidRDefault="000B4699">
            <w:pPr>
              <w:jc w:val="center"/>
              <w:rPr>
                <w:rFonts w:ascii="黑体" w:eastAsia="黑体" w:hAnsi="黑体" w:cs="Times New Roman"/>
              </w:rPr>
            </w:pPr>
          </w:p>
        </w:tc>
      </w:tr>
      <w:tr w:rsidR="000B4699" w14:paraId="6C88E3A2"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43FAD6E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16</w:t>
            </w:r>
          </w:p>
        </w:tc>
        <w:tc>
          <w:tcPr>
            <w:tcW w:w="988" w:type="dxa"/>
            <w:tcBorders>
              <w:top w:val="single" w:sz="6" w:space="0" w:color="auto"/>
              <w:left w:val="single" w:sz="6" w:space="0" w:color="auto"/>
              <w:bottom w:val="single" w:sz="6" w:space="0" w:color="auto"/>
              <w:right w:val="single" w:sz="6" w:space="0" w:color="auto"/>
            </w:tcBorders>
            <w:vAlign w:val="center"/>
          </w:tcPr>
          <w:p w14:paraId="09127C9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许晓慧</w:t>
            </w:r>
          </w:p>
        </w:tc>
        <w:tc>
          <w:tcPr>
            <w:tcW w:w="762" w:type="dxa"/>
            <w:tcBorders>
              <w:top w:val="single" w:sz="6" w:space="0" w:color="auto"/>
              <w:left w:val="single" w:sz="6" w:space="0" w:color="auto"/>
              <w:bottom w:val="single" w:sz="6" w:space="0" w:color="auto"/>
              <w:right w:val="single" w:sz="6" w:space="0" w:color="auto"/>
            </w:tcBorders>
            <w:vAlign w:val="center"/>
          </w:tcPr>
          <w:p w14:paraId="2541D4B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698B3F7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1975</w:t>
            </w:r>
          </w:p>
        </w:tc>
        <w:tc>
          <w:tcPr>
            <w:tcW w:w="962" w:type="dxa"/>
            <w:tcBorders>
              <w:top w:val="single" w:sz="6" w:space="0" w:color="auto"/>
              <w:left w:val="single" w:sz="6" w:space="0" w:color="auto"/>
              <w:bottom w:val="single" w:sz="6" w:space="0" w:color="auto"/>
              <w:right w:val="single" w:sz="6" w:space="0" w:color="auto"/>
            </w:tcBorders>
            <w:vAlign w:val="center"/>
          </w:tcPr>
          <w:p w14:paraId="1E0F564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4D6EDB82"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30E7D6A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4922A8F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51BA20CB" w14:textId="77777777" w:rsidR="000B4699" w:rsidRDefault="000B4699">
            <w:pPr>
              <w:jc w:val="center"/>
              <w:rPr>
                <w:rFonts w:ascii="黑体" w:eastAsia="黑体" w:hAnsi="黑体" w:cs="Times New Roman"/>
              </w:rPr>
            </w:pPr>
          </w:p>
        </w:tc>
      </w:tr>
      <w:tr w:rsidR="000B4699" w14:paraId="628FCD33"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5A91C08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17</w:t>
            </w:r>
          </w:p>
        </w:tc>
        <w:tc>
          <w:tcPr>
            <w:tcW w:w="988" w:type="dxa"/>
            <w:tcBorders>
              <w:top w:val="single" w:sz="6" w:space="0" w:color="auto"/>
              <w:left w:val="single" w:sz="6" w:space="0" w:color="auto"/>
              <w:bottom w:val="single" w:sz="6" w:space="0" w:color="auto"/>
              <w:right w:val="single" w:sz="6" w:space="0" w:color="auto"/>
            </w:tcBorders>
            <w:vAlign w:val="center"/>
          </w:tcPr>
          <w:p w14:paraId="2493CC7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韩明勇</w:t>
            </w:r>
          </w:p>
        </w:tc>
        <w:tc>
          <w:tcPr>
            <w:tcW w:w="762" w:type="dxa"/>
            <w:tcBorders>
              <w:top w:val="single" w:sz="6" w:space="0" w:color="auto"/>
              <w:left w:val="single" w:sz="6" w:space="0" w:color="auto"/>
              <w:bottom w:val="single" w:sz="6" w:space="0" w:color="auto"/>
              <w:right w:val="single" w:sz="6" w:space="0" w:color="auto"/>
            </w:tcBorders>
            <w:vAlign w:val="center"/>
          </w:tcPr>
          <w:p w14:paraId="5518C24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31E1389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1976</w:t>
            </w:r>
          </w:p>
        </w:tc>
        <w:tc>
          <w:tcPr>
            <w:tcW w:w="962" w:type="dxa"/>
            <w:tcBorders>
              <w:top w:val="single" w:sz="6" w:space="0" w:color="auto"/>
              <w:left w:val="single" w:sz="6" w:space="0" w:color="auto"/>
              <w:bottom w:val="single" w:sz="6" w:space="0" w:color="auto"/>
              <w:right w:val="single" w:sz="6" w:space="0" w:color="auto"/>
            </w:tcBorders>
            <w:vAlign w:val="center"/>
          </w:tcPr>
          <w:p w14:paraId="2843DD4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4E8DCFE1"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316CBCB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教学管理</w:t>
            </w:r>
          </w:p>
        </w:tc>
        <w:tc>
          <w:tcPr>
            <w:tcW w:w="796" w:type="dxa"/>
            <w:tcBorders>
              <w:top w:val="single" w:sz="6" w:space="0" w:color="auto"/>
              <w:left w:val="single" w:sz="4" w:space="0" w:color="auto"/>
              <w:bottom w:val="single" w:sz="6" w:space="0" w:color="auto"/>
              <w:right w:val="single" w:sz="4" w:space="0" w:color="auto"/>
            </w:tcBorders>
            <w:vAlign w:val="center"/>
          </w:tcPr>
          <w:p w14:paraId="3390610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44E6BA8F" w14:textId="77777777" w:rsidR="000B4699" w:rsidRDefault="000B4699">
            <w:pPr>
              <w:jc w:val="center"/>
              <w:rPr>
                <w:rFonts w:ascii="黑体" w:eastAsia="黑体" w:hAnsi="黑体" w:cs="Times New Roman"/>
              </w:rPr>
            </w:pPr>
          </w:p>
        </w:tc>
      </w:tr>
      <w:tr w:rsidR="000B4699" w14:paraId="1A0236A4"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41C001C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18</w:t>
            </w:r>
          </w:p>
        </w:tc>
        <w:tc>
          <w:tcPr>
            <w:tcW w:w="988" w:type="dxa"/>
            <w:tcBorders>
              <w:top w:val="single" w:sz="6" w:space="0" w:color="auto"/>
              <w:left w:val="single" w:sz="6" w:space="0" w:color="auto"/>
              <w:bottom w:val="single" w:sz="6" w:space="0" w:color="auto"/>
              <w:right w:val="single" w:sz="6" w:space="0" w:color="auto"/>
            </w:tcBorders>
            <w:vAlign w:val="center"/>
          </w:tcPr>
          <w:p w14:paraId="7E1130D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张威媛</w:t>
            </w:r>
          </w:p>
        </w:tc>
        <w:tc>
          <w:tcPr>
            <w:tcW w:w="762" w:type="dxa"/>
            <w:tcBorders>
              <w:top w:val="single" w:sz="6" w:space="0" w:color="auto"/>
              <w:left w:val="single" w:sz="6" w:space="0" w:color="auto"/>
              <w:bottom w:val="single" w:sz="6" w:space="0" w:color="auto"/>
              <w:right w:val="single" w:sz="6" w:space="0" w:color="auto"/>
            </w:tcBorders>
            <w:vAlign w:val="center"/>
          </w:tcPr>
          <w:p w14:paraId="748BAA7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2D180C9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1977</w:t>
            </w:r>
          </w:p>
        </w:tc>
        <w:tc>
          <w:tcPr>
            <w:tcW w:w="962" w:type="dxa"/>
            <w:tcBorders>
              <w:top w:val="single" w:sz="6" w:space="0" w:color="auto"/>
              <w:left w:val="single" w:sz="6" w:space="0" w:color="auto"/>
              <w:bottom w:val="single" w:sz="6" w:space="0" w:color="auto"/>
              <w:right w:val="single" w:sz="6" w:space="0" w:color="auto"/>
            </w:tcBorders>
            <w:vAlign w:val="center"/>
          </w:tcPr>
          <w:p w14:paraId="0EA904C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052A32E6"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3EEF4FC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7DD4AEA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633C43CF" w14:textId="77777777" w:rsidR="000B4699" w:rsidRDefault="000B4699">
            <w:pPr>
              <w:jc w:val="center"/>
              <w:rPr>
                <w:rFonts w:ascii="黑体" w:eastAsia="黑体" w:hAnsi="黑体" w:cs="Times New Roman"/>
              </w:rPr>
            </w:pPr>
          </w:p>
        </w:tc>
      </w:tr>
      <w:tr w:rsidR="000B4699" w14:paraId="1661BAFD"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61F6EE4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w:t>
            </w:r>
          </w:p>
        </w:tc>
        <w:tc>
          <w:tcPr>
            <w:tcW w:w="988" w:type="dxa"/>
            <w:tcBorders>
              <w:top w:val="single" w:sz="6" w:space="0" w:color="auto"/>
              <w:left w:val="single" w:sz="6" w:space="0" w:color="auto"/>
              <w:bottom w:val="single" w:sz="6" w:space="0" w:color="auto"/>
              <w:right w:val="single" w:sz="6" w:space="0" w:color="auto"/>
            </w:tcBorders>
            <w:vAlign w:val="center"/>
          </w:tcPr>
          <w:p w14:paraId="591FABD9"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刘琳</w:t>
            </w:r>
            <w:proofErr w:type="gramStart"/>
            <w:r>
              <w:rPr>
                <w:rFonts w:asciiTheme="majorEastAsia" w:eastAsiaTheme="majorEastAsia" w:hAnsiTheme="majorEastAsia" w:cstheme="majorEastAsia" w:hint="eastAsia"/>
                <w:color w:val="000000"/>
              </w:rPr>
              <w:t>琳</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2F109B6B"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2B272DD1"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1978</w:t>
            </w:r>
          </w:p>
        </w:tc>
        <w:tc>
          <w:tcPr>
            <w:tcW w:w="962" w:type="dxa"/>
            <w:tcBorders>
              <w:top w:val="single" w:sz="6" w:space="0" w:color="auto"/>
              <w:left w:val="single" w:sz="6" w:space="0" w:color="auto"/>
              <w:bottom w:val="single" w:sz="6" w:space="0" w:color="auto"/>
              <w:right w:val="single" w:sz="6" w:space="0" w:color="auto"/>
            </w:tcBorders>
            <w:vAlign w:val="center"/>
          </w:tcPr>
          <w:p w14:paraId="19156B84"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65CA7075" w14:textId="77777777" w:rsidR="000B4699" w:rsidRDefault="000B4699">
            <w:pPr>
              <w:pStyle w:val="a9"/>
              <w:jc w:val="center"/>
              <w:rPr>
                <w:rFonts w:asciiTheme="majorEastAsia" w:eastAsiaTheme="majorEastAsia" w:hAnsiTheme="majorEastAsia" w:cstheme="majorEastAsia"/>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14:paraId="2249199D"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教学管理</w:t>
            </w:r>
          </w:p>
        </w:tc>
        <w:tc>
          <w:tcPr>
            <w:tcW w:w="796" w:type="dxa"/>
            <w:tcBorders>
              <w:top w:val="single" w:sz="6" w:space="0" w:color="auto"/>
              <w:left w:val="single" w:sz="4" w:space="0" w:color="auto"/>
              <w:bottom w:val="single" w:sz="6" w:space="0" w:color="auto"/>
              <w:right w:val="single" w:sz="4" w:space="0" w:color="auto"/>
            </w:tcBorders>
            <w:vAlign w:val="center"/>
          </w:tcPr>
          <w:p w14:paraId="69685F18"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64150B5C" w14:textId="77777777" w:rsidR="000B4699" w:rsidRDefault="000B4699">
            <w:pPr>
              <w:jc w:val="center"/>
              <w:rPr>
                <w:rFonts w:ascii="黑体" w:eastAsia="黑体" w:hAnsi="黑体" w:cs="Times New Roman"/>
              </w:rPr>
            </w:pPr>
          </w:p>
        </w:tc>
      </w:tr>
      <w:tr w:rsidR="000B4699" w14:paraId="55F040FD"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3E4F4B5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988" w:type="dxa"/>
            <w:tcBorders>
              <w:top w:val="single" w:sz="6" w:space="0" w:color="auto"/>
              <w:left w:val="single" w:sz="6" w:space="0" w:color="auto"/>
              <w:bottom w:val="single" w:sz="6" w:space="0" w:color="auto"/>
              <w:right w:val="single" w:sz="6" w:space="0" w:color="auto"/>
            </w:tcBorders>
            <w:vAlign w:val="center"/>
          </w:tcPr>
          <w:p w14:paraId="0309EA6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张新沂</w:t>
            </w:r>
          </w:p>
        </w:tc>
        <w:tc>
          <w:tcPr>
            <w:tcW w:w="762" w:type="dxa"/>
            <w:tcBorders>
              <w:top w:val="single" w:sz="6" w:space="0" w:color="auto"/>
              <w:left w:val="single" w:sz="6" w:space="0" w:color="auto"/>
              <w:bottom w:val="single" w:sz="6" w:space="0" w:color="auto"/>
              <w:right w:val="single" w:sz="6" w:space="0" w:color="auto"/>
            </w:tcBorders>
            <w:vAlign w:val="center"/>
          </w:tcPr>
          <w:p w14:paraId="2E7221D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6B885C2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1978</w:t>
            </w:r>
          </w:p>
        </w:tc>
        <w:tc>
          <w:tcPr>
            <w:tcW w:w="962" w:type="dxa"/>
            <w:tcBorders>
              <w:top w:val="single" w:sz="6" w:space="0" w:color="auto"/>
              <w:left w:val="single" w:sz="6" w:space="0" w:color="auto"/>
              <w:bottom w:val="single" w:sz="6" w:space="0" w:color="auto"/>
              <w:right w:val="single" w:sz="6" w:space="0" w:color="auto"/>
            </w:tcBorders>
            <w:vAlign w:val="center"/>
          </w:tcPr>
          <w:p w14:paraId="6944B72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0C337C22"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2E2DEED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教学管</w:t>
            </w:r>
          </w:p>
        </w:tc>
        <w:tc>
          <w:tcPr>
            <w:tcW w:w="796" w:type="dxa"/>
            <w:tcBorders>
              <w:top w:val="single" w:sz="6" w:space="0" w:color="auto"/>
              <w:left w:val="single" w:sz="4" w:space="0" w:color="auto"/>
              <w:bottom w:val="single" w:sz="6" w:space="0" w:color="auto"/>
              <w:right w:val="single" w:sz="4" w:space="0" w:color="auto"/>
            </w:tcBorders>
            <w:vAlign w:val="center"/>
          </w:tcPr>
          <w:p w14:paraId="333029F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59C782C2" w14:textId="77777777" w:rsidR="000B4699" w:rsidRDefault="000B4699">
            <w:pPr>
              <w:jc w:val="center"/>
              <w:rPr>
                <w:rFonts w:ascii="黑体" w:eastAsia="黑体" w:hAnsi="黑体" w:cs="Times New Roman"/>
              </w:rPr>
            </w:pPr>
          </w:p>
        </w:tc>
      </w:tr>
      <w:tr w:rsidR="000B4699" w14:paraId="6E26A170"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7CFA150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21</w:t>
            </w:r>
          </w:p>
        </w:tc>
        <w:tc>
          <w:tcPr>
            <w:tcW w:w="988" w:type="dxa"/>
            <w:tcBorders>
              <w:top w:val="single" w:sz="6" w:space="0" w:color="auto"/>
              <w:left w:val="single" w:sz="6" w:space="0" w:color="auto"/>
              <w:bottom w:val="single" w:sz="6" w:space="0" w:color="auto"/>
              <w:right w:val="single" w:sz="6" w:space="0" w:color="auto"/>
            </w:tcBorders>
            <w:vAlign w:val="center"/>
          </w:tcPr>
          <w:p w14:paraId="2106B08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冯睿</w:t>
            </w:r>
          </w:p>
        </w:tc>
        <w:tc>
          <w:tcPr>
            <w:tcW w:w="762" w:type="dxa"/>
            <w:tcBorders>
              <w:top w:val="single" w:sz="6" w:space="0" w:color="auto"/>
              <w:left w:val="single" w:sz="6" w:space="0" w:color="auto"/>
              <w:bottom w:val="single" w:sz="6" w:space="0" w:color="auto"/>
              <w:right w:val="single" w:sz="6" w:space="0" w:color="auto"/>
            </w:tcBorders>
            <w:vAlign w:val="center"/>
          </w:tcPr>
          <w:p w14:paraId="18AFCB7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2B1C8D1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1979</w:t>
            </w:r>
          </w:p>
        </w:tc>
        <w:tc>
          <w:tcPr>
            <w:tcW w:w="962" w:type="dxa"/>
            <w:tcBorders>
              <w:top w:val="single" w:sz="6" w:space="0" w:color="auto"/>
              <w:left w:val="single" w:sz="6" w:space="0" w:color="auto"/>
              <w:bottom w:val="single" w:sz="6" w:space="0" w:color="auto"/>
              <w:right w:val="single" w:sz="6" w:space="0" w:color="auto"/>
            </w:tcBorders>
            <w:vAlign w:val="center"/>
          </w:tcPr>
          <w:p w14:paraId="015C5E9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4FA51D58"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0C63A10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652613C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00D107D8" w14:textId="77777777" w:rsidR="000B4699" w:rsidRDefault="000B4699">
            <w:pPr>
              <w:jc w:val="center"/>
              <w:rPr>
                <w:rFonts w:ascii="黑体" w:eastAsia="黑体" w:hAnsi="黑体" w:cs="Times New Roman"/>
              </w:rPr>
            </w:pPr>
          </w:p>
        </w:tc>
      </w:tr>
      <w:tr w:rsidR="000B4699" w14:paraId="2D37F9CA"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5B0C39D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22</w:t>
            </w:r>
          </w:p>
        </w:tc>
        <w:tc>
          <w:tcPr>
            <w:tcW w:w="988" w:type="dxa"/>
            <w:tcBorders>
              <w:top w:val="single" w:sz="6" w:space="0" w:color="auto"/>
              <w:left w:val="single" w:sz="6" w:space="0" w:color="auto"/>
              <w:bottom w:val="single" w:sz="6" w:space="0" w:color="auto"/>
              <w:right w:val="single" w:sz="6" w:space="0" w:color="auto"/>
            </w:tcBorders>
            <w:vAlign w:val="center"/>
          </w:tcPr>
          <w:p w14:paraId="7F134DDB"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仓诗建</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229ED49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424DFBB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1979</w:t>
            </w:r>
          </w:p>
        </w:tc>
        <w:tc>
          <w:tcPr>
            <w:tcW w:w="962" w:type="dxa"/>
            <w:tcBorders>
              <w:top w:val="single" w:sz="6" w:space="0" w:color="auto"/>
              <w:left w:val="single" w:sz="6" w:space="0" w:color="auto"/>
              <w:bottom w:val="single" w:sz="6" w:space="0" w:color="auto"/>
              <w:right w:val="single" w:sz="6" w:space="0" w:color="auto"/>
            </w:tcBorders>
            <w:vAlign w:val="center"/>
          </w:tcPr>
          <w:p w14:paraId="44BEA66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610267C0"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345322A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7464CB0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59CD1F56" w14:textId="77777777" w:rsidR="000B4699" w:rsidRDefault="000B4699">
            <w:pPr>
              <w:jc w:val="center"/>
              <w:rPr>
                <w:rFonts w:ascii="黑体" w:eastAsia="黑体" w:hAnsi="黑体" w:cs="Times New Roman"/>
              </w:rPr>
            </w:pPr>
          </w:p>
        </w:tc>
      </w:tr>
      <w:tr w:rsidR="000B4699" w14:paraId="03E7E24F"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5776822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23</w:t>
            </w:r>
          </w:p>
        </w:tc>
        <w:tc>
          <w:tcPr>
            <w:tcW w:w="988" w:type="dxa"/>
            <w:tcBorders>
              <w:top w:val="single" w:sz="6" w:space="0" w:color="auto"/>
              <w:left w:val="single" w:sz="6" w:space="0" w:color="auto"/>
              <w:bottom w:val="single" w:sz="6" w:space="0" w:color="auto"/>
              <w:right w:val="single" w:sz="6" w:space="0" w:color="auto"/>
            </w:tcBorders>
            <w:vAlign w:val="center"/>
          </w:tcPr>
          <w:p w14:paraId="786C5F8B"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武继贤</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709A52F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6B6E27D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1978</w:t>
            </w:r>
          </w:p>
        </w:tc>
        <w:tc>
          <w:tcPr>
            <w:tcW w:w="962" w:type="dxa"/>
            <w:tcBorders>
              <w:top w:val="single" w:sz="6" w:space="0" w:color="auto"/>
              <w:left w:val="single" w:sz="6" w:space="0" w:color="auto"/>
              <w:bottom w:val="single" w:sz="6" w:space="0" w:color="auto"/>
              <w:right w:val="single" w:sz="6" w:space="0" w:color="auto"/>
            </w:tcBorders>
            <w:vAlign w:val="center"/>
          </w:tcPr>
          <w:p w14:paraId="7BFB806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7A78ED44"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0C33366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23BBBCA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博士</w:t>
            </w:r>
          </w:p>
        </w:tc>
        <w:tc>
          <w:tcPr>
            <w:tcW w:w="764" w:type="dxa"/>
            <w:tcBorders>
              <w:top w:val="single" w:sz="6" w:space="0" w:color="auto"/>
              <w:left w:val="single" w:sz="4" w:space="0" w:color="auto"/>
              <w:bottom w:val="single" w:sz="6" w:space="0" w:color="auto"/>
              <w:right w:val="single" w:sz="6" w:space="0" w:color="auto"/>
            </w:tcBorders>
            <w:vAlign w:val="center"/>
          </w:tcPr>
          <w:p w14:paraId="74413053" w14:textId="77777777" w:rsidR="000B4699" w:rsidRDefault="000B4699">
            <w:pPr>
              <w:jc w:val="center"/>
              <w:rPr>
                <w:rFonts w:ascii="黑体" w:eastAsia="黑体" w:hAnsi="黑体" w:cs="Times New Roman"/>
              </w:rPr>
            </w:pPr>
          </w:p>
        </w:tc>
      </w:tr>
      <w:tr w:rsidR="000B4699" w14:paraId="6DE447F3"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71E1917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24</w:t>
            </w:r>
          </w:p>
        </w:tc>
        <w:tc>
          <w:tcPr>
            <w:tcW w:w="988" w:type="dxa"/>
            <w:tcBorders>
              <w:top w:val="single" w:sz="6" w:space="0" w:color="auto"/>
              <w:left w:val="single" w:sz="6" w:space="0" w:color="auto"/>
              <w:bottom w:val="single" w:sz="6" w:space="0" w:color="auto"/>
              <w:right w:val="single" w:sz="6" w:space="0" w:color="auto"/>
            </w:tcBorders>
            <w:vAlign w:val="center"/>
          </w:tcPr>
          <w:p w14:paraId="75958459"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侯伟佳</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0403448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0C6945D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1980</w:t>
            </w:r>
          </w:p>
        </w:tc>
        <w:tc>
          <w:tcPr>
            <w:tcW w:w="962" w:type="dxa"/>
            <w:tcBorders>
              <w:top w:val="single" w:sz="6" w:space="0" w:color="auto"/>
              <w:left w:val="single" w:sz="6" w:space="0" w:color="auto"/>
              <w:bottom w:val="single" w:sz="6" w:space="0" w:color="auto"/>
              <w:right w:val="single" w:sz="6" w:space="0" w:color="auto"/>
            </w:tcBorders>
            <w:vAlign w:val="center"/>
          </w:tcPr>
          <w:p w14:paraId="3DAA000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3DD111F2"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18AA4A3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57EE80B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73CBD62C" w14:textId="77777777" w:rsidR="000B4699" w:rsidRDefault="000B4699">
            <w:pPr>
              <w:jc w:val="center"/>
              <w:rPr>
                <w:rFonts w:ascii="黑体" w:eastAsia="黑体" w:hAnsi="黑体" w:cs="Times New Roman"/>
              </w:rPr>
            </w:pPr>
          </w:p>
        </w:tc>
      </w:tr>
      <w:tr w:rsidR="000B4699" w14:paraId="4DB6D7A1"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69A919C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25</w:t>
            </w:r>
          </w:p>
        </w:tc>
        <w:tc>
          <w:tcPr>
            <w:tcW w:w="988" w:type="dxa"/>
            <w:tcBorders>
              <w:top w:val="single" w:sz="6" w:space="0" w:color="auto"/>
              <w:left w:val="single" w:sz="6" w:space="0" w:color="auto"/>
              <w:bottom w:val="single" w:sz="6" w:space="0" w:color="auto"/>
              <w:right w:val="single" w:sz="6" w:space="0" w:color="auto"/>
            </w:tcBorders>
            <w:vAlign w:val="center"/>
          </w:tcPr>
          <w:p w14:paraId="174DF149"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刘羽</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242E2DC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1A9EDDD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1982</w:t>
            </w:r>
          </w:p>
        </w:tc>
        <w:tc>
          <w:tcPr>
            <w:tcW w:w="962" w:type="dxa"/>
            <w:tcBorders>
              <w:top w:val="single" w:sz="6" w:space="0" w:color="auto"/>
              <w:left w:val="single" w:sz="6" w:space="0" w:color="auto"/>
              <w:bottom w:val="single" w:sz="6" w:space="0" w:color="auto"/>
              <w:right w:val="single" w:sz="6" w:space="0" w:color="auto"/>
            </w:tcBorders>
            <w:vAlign w:val="center"/>
          </w:tcPr>
          <w:p w14:paraId="5BB27EC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4" w:type="dxa"/>
            <w:tcBorders>
              <w:top w:val="single" w:sz="6" w:space="0" w:color="auto"/>
              <w:left w:val="single" w:sz="6" w:space="0" w:color="auto"/>
              <w:bottom w:val="single" w:sz="6" w:space="0" w:color="auto"/>
              <w:right w:val="single" w:sz="6" w:space="0" w:color="auto"/>
            </w:tcBorders>
            <w:vAlign w:val="center"/>
          </w:tcPr>
          <w:p w14:paraId="69B6EFDC"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2A1CBB0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2B3F581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3823BA82" w14:textId="77777777" w:rsidR="000B4699" w:rsidRDefault="000B4699">
            <w:pPr>
              <w:jc w:val="center"/>
              <w:rPr>
                <w:rFonts w:ascii="黑体" w:eastAsia="黑体" w:hAnsi="黑体" w:cs="Times New Roman"/>
              </w:rPr>
            </w:pPr>
          </w:p>
        </w:tc>
      </w:tr>
      <w:tr w:rsidR="000B4699" w14:paraId="6119AB5B"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7A7B237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26</w:t>
            </w:r>
          </w:p>
        </w:tc>
        <w:tc>
          <w:tcPr>
            <w:tcW w:w="988" w:type="dxa"/>
            <w:tcBorders>
              <w:top w:val="single" w:sz="6" w:space="0" w:color="auto"/>
              <w:left w:val="single" w:sz="6" w:space="0" w:color="auto"/>
              <w:bottom w:val="single" w:sz="6" w:space="0" w:color="auto"/>
              <w:right w:val="single" w:sz="6" w:space="0" w:color="auto"/>
            </w:tcBorders>
            <w:vAlign w:val="center"/>
          </w:tcPr>
          <w:p w14:paraId="610D50B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李宏立</w:t>
            </w:r>
          </w:p>
        </w:tc>
        <w:tc>
          <w:tcPr>
            <w:tcW w:w="762" w:type="dxa"/>
            <w:tcBorders>
              <w:top w:val="single" w:sz="6" w:space="0" w:color="auto"/>
              <w:left w:val="single" w:sz="6" w:space="0" w:color="auto"/>
              <w:bottom w:val="single" w:sz="6" w:space="0" w:color="auto"/>
              <w:right w:val="single" w:sz="6" w:space="0" w:color="auto"/>
            </w:tcBorders>
            <w:vAlign w:val="center"/>
          </w:tcPr>
          <w:p w14:paraId="56DF7D3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56D45C6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1963</w:t>
            </w:r>
          </w:p>
        </w:tc>
        <w:tc>
          <w:tcPr>
            <w:tcW w:w="962" w:type="dxa"/>
            <w:tcBorders>
              <w:top w:val="single" w:sz="6" w:space="0" w:color="auto"/>
              <w:left w:val="single" w:sz="6" w:space="0" w:color="auto"/>
              <w:bottom w:val="single" w:sz="6" w:space="0" w:color="auto"/>
              <w:right w:val="single" w:sz="6" w:space="0" w:color="auto"/>
            </w:tcBorders>
            <w:vAlign w:val="center"/>
          </w:tcPr>
          <w:p w14:paraId="2BEAEEE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工程师</w:t>
            </w:r>
          </w:p>
        </w:tc>
        <w:tc>
          <w:tcPr>
            <w:tcW w:w="854" w:type="dxa"/>
            <w:tcBorders>
              <w:top w:val="single" w:sz="6" w:space="0" w:color="auto"/>
              <w:left w:val="single" w:sz="6" w:space="0" w:color="auto"/>
              <w:bottom w:val="single" w:sz="6" w:space="0" w:color="auto"/>
              <w:right w:val="single" w:sz="6" w:space="0" w:color="auto"/>
            </w:tcBorders>
            <w:vAlign w:val="center"/>
          </w:tcPr>
          <w:p w14:paraId="6EDC194A"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0CC3120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技术</w:t>
            </w:r>
          </w:p>
        </w:tc>
        <w:tc>
          <w:tcPr>
            <w:tcW w:w="796" w:type="dxa"/>
            <w:tcBorders>
              <w:top w:val="single" w:sz="6" w:space="0" w:color="auto"/>
              <w:left w:val="single" w:sz="4" w:space="0" w:color="auto"/>
              <w:bottom w:val="single" w:sz="6" w:space="0" w:color="auto"/>
              <w:right w:val="single" w:sz="4" w:space="0" w:color="auto"/>
            </w:tcBorders>
            <w:vAlign w:val="center"/>
          </w:tcPr>
          <w:p w14:paraId="3296C6B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其他</w:t>
            </w:r>
          </w:p>
        </w:tc>
        <w:tc>
          <w:tcPr>
            <w:tcW w:w="764" w:type="dxa"/>
            <w:tcBorders>
              <w:top w:val="single" w:sz="6" w:space="0" w:color="auto"/>
              <w:left w:val="single" w:sz="4" w:space="0" w:color="auto"/>
              <w:bottom w:val="single" w:sz="6" w:space="0" w:color="auto"/>
              <w:right w:val="single" w:sz="6" w:space="0" w:color="auto"/>
            </w:tcBorders>
            <w:vAlign w:val="center"/>
          </w:tcPr>
          <w:p w14:paraId="5D535611" w14:textId="77777777" w:rsidR="000B4699" w:rsidRDefault="000B4699">
            <w:pPr>
              <w:jc w:val="center"/>
              <w:rPr>
                <w:rFonts w:ascii="黑体" w:eastAsia="黑体" w:hAnsi="黑体" w:cs="Times New Roman"/>
              </w:rPr>
            </w:pPr>
          </w:p>
        </w:tc>
      </w:tr>
      <w:tr w:rsidR="000B4699" w14:paraId="4898AB44"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30CFB274"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27</w:t>
            </w:r>
          </w:p>
        </w:tc>
        <w:tc>
          <w:tcPr>
            <w:tcW w:w="988" w:type="dxa"/>
            <w:tcBorders>
              <w:top w:val="single" w:sz="6" w:space="0" w:color="auto"/>
              <w:left w:val="single" w:sz="6" w:space="0" w:color="auto"/>
              <w:bottom w:val="single" w:sz="6" w:space="0" w:color="auto"/>
              <w:right w:val="single" w:sz="6" w:space="0" w:color="auto"/>
            </w:tcBorders>
            <w:vAlign w:val="center"/>
          </w:tcPr>
          <w:p w14:paraId="2AFDD14D" w14:textId="77777777" w:rsidR="000B4699" w:rsidRDefault="00A360B4">
            <w:pPr>
              <w:pStyle w:val="a9"/>
              <w:ind w:rightChars="-16" w:right="-3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孔晓华</w:t>
            </w:r>
          </w:p>
        </w:tc>
        <w:tc>
          <w:tcPr>
            <w:tcW w:w="762" w:type="dxa"/>
            <w:tcBorders>
              <w:top w:val="single" w:sz="6" w:space="0" w:color="auto"/>
              <w:left w:val="single" w:sz="6" w:space="0" w:color="auto"/>
              <w:bottom w:val="single" w:sz="6" w:space="0" w:color="auto"/>
              <w:right w:val="single" w:sz="6" w:space="0" w:color="auto"/>
            </w:tcBorders>
            <w:vAlign w:val="center"/>
          </w:tcPr>
          <w:p w14:paraId="6653438C"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23534421"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1972</w:t>
            </w:r>
          </w:p>
        </w:tc>
        <w:tc>
          <w:tcPr>
            <w:tcW w:w="962" w:type="dxa"/>
            <w:tcBorders>
              <w:top w:val="single" w:sz="6" w:space="0" w:color="auto"/>
              <w:left w:val="single" w:sz="6" w:space="0" w:color="auto"/>
              <w:bottom w:val="single" w:sz="6" w:space="0" w:color="auto"/>
              <w:right w:val="single" w:sz="6" w:space="0" w:color="auto"/>
            </w:tcBorders>
            <w:vAlign w:val="center"/>
          </w:tcPr>
          <w:p w14:paraId="4C69598A"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讲师</w:t>
            </w:r>
          </w:p>
        </w:tc>
        <w:tc>
          <w:tcPr>
            <w:tcW w:w="854" w:type="dxa"/>
            <w:tcBorders>
              <w:top w:val="single" w:sz="6" w:space="0" w:color="auto"/>
              <w:left w:val="single" w:sz="6" w:space="0" w:color="auto"/>
              <w:bottom w:val="single" w:sz="6" w:space="0" w:color="auto"/>
              <w:right w:val="single" w:sz="6" w:space="0" w:color="auto"/>
            </w:tcBorders>
            <w:vAlign w:val="center"/>
          </w:tcPr>
          <w:p w14:paraId="009CDBC7"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1CA8103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技术教学</w:t>
            </w:r>
          </w:p>
        </w:tc>
        <w:tc>
          <w:tcPr>
            <w:tcW w:w="796" w:type="dxa"/>
            <w:tcBorders>
              <w:top w:val="single" w:sz="6" w:space="0" w:color="auto"/>
              <w:left w:val="single" w:sz="4" w:space="0" w:color="auto"/>
              <w:bottom w:val="single" w:sz="6" w:space="0" w:color="auto"/>
              <w:right w:val="single" w:sz="4" w:space="0" w:color="auto"/>
            </w:tcBorders>
            <w:vAlign w:val="center"/>
          </w:tcPr>
          <w:p w14:paraId="76824320"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7E561CB8" w14:textId="77777777" w:rsidR="000B4699" w:rsidRDefault="000B4699">
            <w:pPr>
              <w:adjustRightInd w:val="0"/>
              <w:snapToGrid w:val="0"/>
              <w:jc w:val="center"/>
              <w:rPr>
                <w:rFonts w:ascii="黑体" w:eastAsia="黑体" w:hAnsi="黑体"/>
                <w:color w:val="FF0000"/>
              </w:rPr>
            </w:pPr>
          </w:p>
        </w:tc>
      </w:tr>
      <w:tr w:rsidR="000B4699" w14:paraId="0B5408BC"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23EF234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28</w:t>
            </w:r>
          </w:p>
        </w:tc>
        <w:tc>
          <w:tcPr>
            <w:tcW w:w="988" w:type="dxa"/>
            <w:tcBorders>
              <w:top w:val="single" w:sz="6" w:space="0" w:color="auto"/>
              <w:left w:val="single" w:sz="6" w:space="0" w:color="auto"/>
              <w:bottom w:val="single" w:sz="6" w:space="0" w:color="auto"/>
              <w:right w:val="single" w:sz="6" w:space="0" w:color="auto"/>
            </w:tcBorders>
            <w:vAlign w:val="center"/>
          </w:tcPr>
          <w:p w14:paraId="2828160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石林昆</w:t>
            </w:r>
          </w:p>
        </w:tc>
        <w:tc>
          <w:tcPr>
            <w:tcW w:w="762" w:type="dxa"/>
            <w:tcBorders>
              <w:top w:val="single" w:sz="6" w:space="0" w:color="auto"/>
              <w:left w:val="single" w:sz="6" w:space="0" w:color="auto"/>
              <w:bottom w:val="single" w:sz="6" w:space="0" w:color="auto"/>
              <w:right w:val="single" w:sz="6" w:space="0" w:color="auto"/>
            </w:tcBorders>
            <w:vAlign w:val="center"/>
          </w:tcPr>
          <w:p w14:paraId="24E20B32" w14:textId="77777777" w:rsidR="000B4699" w:rsidRDefault="00A360B4">
            <w:pPr>
              <w:ind w:firstLineChars="50" w:firstLine="120"/>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0ED4524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1982</w:t>
            </w:r>
          </w:p>
        </w:tc>
        <w:tc>
          <w:tcPr>
            <w:tcW w:w="962" w:type="dxa"/>
            <w:tcBorders>
              <w:top w:val="single" w:sz="6" w:space="0" w:color="auto"/>
              <w:left w:val="single" w:sz="6" w:space="0" w:color="auto"/>
              <w:bottom w:val="single" w:sz="6" w:space="0" w:color="auto"/>
              <w:right w:val="single" w:sz="6" w:space="0" w:color="auto"/>
            </w:tcBorders>
            <w:vAlign w:val="center"/>
          </w:tcPr>
          <w:p w14:paraId="02657B3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讲师</w:t>
            </w:r>
          </w:p>
        </w:tc>
        <w:tc>
          <w:tcPr>
            <w:tcW w:w="854" w:type="dxa"/>
            <w:tcBorders>
              <w:top w:val="single" w:sz="6" w:space="0" w:color="auto"/>
              <w:left w:val="single" w:sz="6" w:space="0" w:color="auto"/>
              <w:bottom w:val="single" w:sz="6" w:space="0" w:color="auto"/>
              <w:right w:val="single" w:sz="6" w:space="0" w:color="auto"/>
            </w:tcBorders>
            <w:vAlign w:val="center"/>
          </w:tcPr>
          <w:p w14:paraId="0A338A8D"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7656F9D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01BBD44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博士</w:t>
            </w:r>
          </w:p>
        </w:tc>
        <w:tc>
          <w:tcPr>
            <w:tcW w:w="764" w:type="dxa"/>
            <w:tcBorders>
              <w:top w:val="single" w:sz="6" w:space="0" w:color="auto"/>
              <w:left w:val="single" w:sz="4" w:space="0" w:color="auto"/>
              <w:bottom w:val="single" w:sz="6" w:space="0" w:color="auto"/>
              <w:right w:val="single" w:sz="6" w:space="0" w:color="auto"/>
            </w:tcBorders>
            <w:vAlign w:val="center"/>
          </w:tcPr>
          <w:p w14:paraId="1DCAE230" w14:textId="77777777" w:rsidR="000B4699" w:rsidRDefault="000B4699">
            <w:pPr>
              <w:jc w:val="center"/>
              <w:rPr>
                <w:rFonts w:ascii="黑体" w:eastAsia="黑体" w:hAnsi="黑体" w:cs="Times New Roman"/>
              </w:rPr>
            </w:pPr>
          </w:p>
        </w:tc>
      </w:tr>
      <w:tr w:rsidR="000B4699" w14:paraId="64053907"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31DFCEBE"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29</w:t>
            </w:r>
          </w:p>
        </w:tc>
        <w:tc>
          <w:tcPr>
            <w:tcW w:w="988" w:type="dxa"/>
            <w:tcBorders>
              <w:top w:val="single" w:sz="6" w:space="0" w:color="auto"/>
              <w:left w:val="single" w:sz="6" w:space="0" w:color="auto"/>
              <w:bottom w:val="single" w:sz="6" w:space="0" w:color="auto"/>
              <w:right w:val="single" w:sz="6" w:space="0" w:color="auto"/>
            </w:tcBorders>
            <w:vAlign w:val="center"/>
          </w:tcPr>
          <w:p w14:paraId="720B1C92" w14:textId="77777777" w:rsidR="000B4699" w:rsidRDefault="00A360B4">
            <w:pPr>
              <w:pStyle w:val="a9"/>
              <w:ind w:rightChars="-16" w:right="-38"/>
              <w:jc w:val="center"/>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hint="eastAsia"/>
                <w:color w:val="000000"/>
              </w:rPr>
              <w:t>马莹</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2F540D2B"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4689F579"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1980</w:t>
            </w:r>
          </w:p>
        </w:tc>
        <w:tc>
          <w:tcPr>
            <w:tcW w:w="962" w:type="dxa"/>
            <w:tcBorders>
              <w:top w:val="single" w:sz="6" w:space="0" w:color="auto"/>
              <w:left w:val="single" w:sz="6" w:space="0" w:color="auto"/>
              <w:bottom w:val="single" w:sz="6" w:space="0" w:color="auto"/>
              <w:right w:val="single" w:sz="6" w:space="0" w:color="auto"/>
            </w:tcBorders>
            <w:vAlign w:val="center"/>
          </w:tcPr>
          <w:p w14:paraId="359B0E68"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讲师</w:t>
            </w:r>
          </w:p>
        </w:tc>
        <w:tc>
          <w:tcPr>
            <w:tcW w:w="854" w:type="dxa"/>
            <w:tcBorders>
              <w:top w:val="single" w:sz="6" w:space="0" w:color="auto"/>
              <w:left w:val="single" w:sz="6" w:space="0" w:color="auto"/>
              <w:bottom w:val="single" w:sz="6" w:space="0" w:color="auto"/>
              <w:right w:val="single" w:sz="6" w:space="0" w:color="auto"/>
            </w:tcBorders>
            <w:vAlign w:val="center"/>
          </w:tcPr>
          <w:p w14:paraId="18847164"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2BFED95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技术教学</w:t>
            </w:r>
          </w:p>
        </w:tc>
        <w:tc>
          <w:tcPr>
            <w:tcW w:w="796" w:type="dxa"/>
            <w:tcBorders>
              <w:top w:val="single" w:sz="6" w:space="0" w:color="auto"/>
              <w:left w:val="single" w:sz="4" w:space="0" w:color="auto"/>
              <w:bottom w:val="single" w:sz="6" w:space="0" w:color="auto"/>
              <w:right w:val="single" w:sz="4" w:space="0" w:color="auto"/>
            </w:tcBorders>
            <w:vAlign w:val="center"/>
          </w:tcPr>
          <w:p w14:paraId="6AE52B3B"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764" w:type="dxa"/>
            <w:tcBorders>
              <w:top w:val="single" w:sz="6" w:space="0" w:color="auto"/>
              <w:left w:val="single" w:sz="4" w:space="0" w:color="auto"/>
              <w:bottom w:val="single" w:sz="6" w:space="0" w:color="auto"/>
              <w:right w:val="single" w:sz="6" w:space="0" w:color="auto"/>
            </w:tcBorders>
            <w:vAlign w:val="center"/>
          </w:tcPr>
          <w:p w14:paraId="74B878F5" w14:textId="77777777" w:rsidR="000B4699" w:rsidRDefault="000B4699">
            <w:pPr>
              <w:adjustRightInd w:val="0"/>
              <w:snapToGrid w:val="0"/>
              <w:jc w:val="center"/>
              <w:rPr>
                <w:rFonts w:ascii="黑体" w:eastAsia="黑体" w:hAnsi="黑体"/>
                <w:color w:val="FF0000"/>
              </w:rPr>
            </w:pPr>
          </w:p>
        </w:tc>
      </w:tr>
      <w:tr w:rsidR="000B4699" w14:paraId="2E935961"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37699C4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30</w:t>
            </w:r>
          </w:p>
        </w:tc>
        <w:tc>
          <w:tcPr>
            <w:tcW w:w="988" w:type="dxa"/>
            <w:tcBorders>
              <w:top w:val="single" w:sz="6" w:space="0" w:color="auto"/>
              <w:left w:val="single" w:sz="6" w:space="0" w:color="auto"/>
              <w:bottom w:val="single" w:sz="6" w:space="0" w:color="auto"/>
              <w:right w:val="single" w:sz="6" w:space="0" w:color="auto"/>
            </w:tcBorders>
            <w:vAlign w:val="center"/>
          </w:tcPr>
          <w:p w14:paraId="699D4EB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宋丹</w:t>
            </w:r>
            <w:proofErr w:type="gramStart"/>
            <w:r>
              <w:rPr>
                <w:rFonts w:asciiTheme="majorEastAsia" w:eastAsiaTheme="majorEastAsia" w:hAnsiTheme="majorEastAsia" w:cstheme="majorEastAsia" w:hint="eastAsia"/>
              </w:rPr>
              <w:t>丹</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52E1DD8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3DFB96F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1980</w:t>
            </w:r>
          </w:p>
        </w:tc>
        <w:tc>
          <w:tcPr>
            <w:tcW w:w="962" w:type="dxa"/>
            <w:tcBorders>
              <w:top w:val="single" w:sz="6" w:space="0" w:color="auto"/>
              <w:left w:val="single" w:sz="6" w:space="0" w:color="auto"/>
              <w:bottom w:val="single" w:sz="6" w:space="0" w:color="auto"/>
              <w:right w:val="single" w:sz="6" w:space="0" w:color="auto"/>
            </w:tcBorders>
            <w:vAlign w:val="center"/>
          </w:tcPr>
          <w:p w14:paraId="77DAB02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实验师</w:t>
            </w:r>
          </w:p>
        </w:tc>
        <w:tc>
          <w:tcPr>
            <w:tcW w:w="854" w:type="dxa"/>
            <w:tcBorders>
              <w:top w:val="single" w:sz="6" w:space="0" w:color="auto"/>
              <w:left w:val="single" w:sz="6" w:space="0" w:color="auto"/>
              <w:bottom w:val="single" w:sz="6" w:space="0" w:color="auto"/>
              <w:right w:val="single" w:sz="6" w:space="0" w:color="auto"/>
            </w:tcBorders>
            <w:vAlign w:val="center"/>
          </w:tcPr>
          <w:p w14:paraId="1BA3E99C"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7A45D6D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技术</w:t>
            </w:r>
          </w:p>
        </w:tc>
        <w:tc>
          <w:tcPr>
            <w:tcW w:w="796" w:type="dxa"/>
            <w:tcBorders>
              <w:top w:val="single" w:sz="6" w:space="0" w:color="auto"/>
              <w:left w:val="single" w:sz="4" w:space="0" w:color="auto"/>
              <w:bottom w:val="single" w:sz="6" w:space="0" w:color="auto"/>
              <w:right w:val="single" w:sz="4" w:space="0" w:color="auto"/>
            </w:tcBorders>
            <w:vAlign w:val="center"/>
          </w:tcPr>
          <w:p w14:paraId="644F054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4689C690" w14:textId="77777777" w:rsidR="000B4699" w:rsidRDefault="000B4699">
            <w:pPr>
              <w:jc w:val="center"/>
              <w:rPr>
                <w:rFonts w:ascii="黑体" w:eastAsia="黑体" w:hAnsi="黑体" w:cs="Times New Roman"/>
              </w:rPr>
            </w:pPr>
          </w:p>
        </w:tc>
      </w:tr>
      <w:tr w:rsidR="000B4699" w14:paraId="45493E9B"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65D8BA9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31</w:t>
            </w:r>
          </w:p>
        </w:tc>
        <w:tc>
          <w:tcPr>
            <w:tcW w:w="988" w:type="dxa"/>
            <w:tcBorders>
              <w:top w:val="single" w:sz="6" w:space="0" w:color="auto"/>
              <w:left w:val="single" w:sz="6" w:space="0" w:color="auto"/>
              <w:bottom w:val="single" w:sz="6" w:space="0" w:color="auto"/>
              <w:right w:val="single" w:sz="6" w:space="0" w:color="auto"/>
            </w:tcBorders>
            <w:vAlign w:val="center"/>
          </w:tcPr>
          <w:p w14:paraId="467C648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支田</w:t>
            </w:r>
            <w:proofErr w:type="gramStart"/>
            <w:r>
              <w:rPr>
                <w:rFonts w:asciiTheme="majorEastAsia" w:eastAsiaTheme="majorEastAsia" w:hAnsiTheme="majorEastAsia" w:cstheme="majorEastAsia" w:hint="eastAsia"/>
              </w:rPr>
              <w:t>田</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2D29E8D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3BD71AE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1986</w:t>
            </w:r>
          </w:p>
        </w:tc>
        <w:tc>
          <w:tcPr>
            <w:tcW w:w="962" w:type="dxa"/>
            <w:tcBorders>
              <w:top w:val="single" w:sz="6" w:space="0" w:color="auto"/>
              <w:left w:val="single" w:sz="6" w:space="0" w:color="auto"/>
              <w:bottom w:val="single" w:sz="6" w:space="0" w:color="auto"/>
              <w:right w:val="single" w:sz="6" w:space="0" w:color="auto"/>
            </w:tcBorders>
            <w:vAlign w:val="center"/>
          </w:tcPr>
          <w:p w14:paraId="462F3D9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实验师</w:t>
            </w:r>
          </w:p>
        </w:tc>
        <w:tc>
          <w:tcPr>
            <w:tcW w:w="854" w:type="dxa"/>
            <w:tcBorders>
              <w:top w:val="single" w:sz="6" w:space="0" w:color="auto"/>
              <w:left w:val="single" w:sz="6" w:space="0" w:color="auto"/>
              <w:bottom w:val="single" w:sz="6" w:space="0" w:color="auto"/>
              <w:right w:val="single" w:sz="6" w:space="0" w:color="auto"/>
            </w:tcBorders>
            <w:vAlign w:val="center"/>
          </w:tcPr>
          <w:p w14:paraId="1D59F257"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1EB2C77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技术</w:t>
            </w:r>
          </w:p>
        </w:tc>
        <w:tc>
          <w:tcPr>
            <w:tcW w:w="796" w:type="dxa"/>
            <w:tcBorders>
              <w:top w:val="single" w:sz="6" w:space="0" w:color="auto"/>
              <w:left w:val="single" w:sz="4" w:space="0" w:color="auto"/>
              <w:bottom w:val="single" w:sz="6" w:space="0" w:color="auto"/>
              <w:right w:val="single" w:sz="4" w:space="0" w:color="auto"/>
            </w:tcBorders>
            <w:vAlign w:val="center"/>
          </w:tcPr>
          <w:p w14:paraId="4B9A6A6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7DF1EE20" w14:textId="77777777" w:rsidR="000B4699" w:rsidRDefault="000B4699">
            <w:pPr>
              <w:jc w:val="center"/>
              <w:rPr>
                <w:rFonts w:ascii="黑体" w:eastAsia="黑体" w:hAnsi="黑体" w:cs="Times New Roman"/>
              </w:rPr>
            </w:pPr>
          </w:p>
        </w:tc>
      </w:tr>
      <w:tr w:rsidR="000B4699" w14:paraId="4BB1FD6A"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25F3994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32</w:t>
            </w:r>
          </w:p>
        </w:tc>
        <w:tc>
          <w:tcPr>
            <w:tcW w:w="988" w:type="dxa"/>
            <w:tcBorders>
              <w:top w:val="single" w:sz="6" w:space="0" w:color="auto"/>
              <w:left w:val="single" w:sz="6" w:space="0" w:color="auto"/>
              <w:bottom w:val="single" w:sz="6" w:space="0" w:color="auto"/>
              <w:right w:val="single" w:sz="6" w:space="0" w:color="auto"/>
            </w:tcBorders>
            <w:vAlign w:val="center"/>
          </w:tcPr>
          <w:p w14:paraId="0D4AF70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付腾飞</w:t>
            </w:r>
          </w:p>
        </w:tc>
        <w:tc>
          <w:tcPr>
            <w:tcW w:w="762" w:type="dxa"/>
            <w:tcBorders>
              <w:top w:val="single" w:sz="6" w:space="0" w:color="auto"/>
              <w:left w:val="single" w:sz="6" w:space="0" w:color="auto"/>
              <w:bottom w:val="single" w:sz="6" w:space="0" w:color="auto"/>
              <w:right w:val="single" w:sz="6" w:space="0" w:color="auto"/>
            </w:tcBorders>
            <w:vAlign w:val="center"/>
          </w:tcPr>
          <w:p w14:paraId="0FF3AC06" w14:textId="77777777" w:rsidR="000B4699" w:rsidRDefault="00A360B4">
            <w:pPr>
              <w:ind w:firstLineChars="50" w:firstLine="120"/>
              <w:jc w:val="cente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1250" w:type="dxa"/>
            <w:tcBorders>
              <w:top w:val="single" w:sz="6" w:space="0" w:color="auto"/>
              <w:left w:val="single" w:sz="6" w:space="0" w:color="auto"/>
              <w:bottom w:val="single" w:sz="6" w:space="0" w:color="auto"/>
              <w:right w:val="single" w:sz="6" w:space="0" w:color="auto"/>
            </w:tcBorders>
            <w:vAlign w:val="center"/>
          </w:tcPr>
          <w:p w14:paraId="121B2BE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1987</w:t>
            </w:r>
          </w:p>
        </w:tc>
        <w:tc>
          <w:tcPr>
            <w:tcW w:w="962" w:type="dxa"/>
            <w:tcBorders>
              <w:top w:val="single" w:sz="6" w:space="0" w:color="auto"/>
              <w:left w:val="single" w:sz="6" w:space="0" w:color="auto"/>
              <w:bottom w:val="single" w:sz="6" w:space="0" w:color="auto"/>
              <w:right w:val="single" w:sz="6" w:space="0" w:color="auto"/>
            </w:tcBorders>
            <w:vAlign w:val="center"/>
          </w:tcPr>
          <w:p w14:paraId="3770594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讲师</w:t>
            </w:r>
          </w:p>
        </w:tc>
        <w:tc>
          <w:tcPr>
            <w:tcW w:w="854" w:type="dxa"/>
            <w:tcBorders>
              <w:top w:val="single" w:sz="6" w:space="0" w:color="auto"/>
              <w:left w:val="single" w:sz="6" w:space="0" w:color="auto"/>
              <w:bottom w:val="single" w:sz="6" w:space="0" w:color="auto"/>
              <w:right w:val="single" w:sz="6" w:space="0" w:color="auto"/>
            </w:tcBorders>
            <w:vAlign w:val="center"/>
          </w:tcPr>
          <w:p w14:paraId="6C1E6F4E"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66A0F41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47C1718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632CE09E" w14:textId="77777777" w:rsidR="000B4699" w:rsidRDefault="000B4699">
            <w:pPr>
              <w:jc w:val="center"/>
              <w:rPr>
                <w:rFonts w:ascii="黑体" w:eastAsia="黑体" w:hAnsi="黑体" w:cs="Times New Roman"/>
              </w:rPr>
            </w:pPr>
          </w:p>
        </w:tc>
      </w:tr>
      <w:tr w:rsidR="000B4699" w14:paraId="04FD43E1" w14:textId="77777777">
        <w:trPr>
          <w:trHeight w:val="435"/>
        </w:trPr>
        <w:tc>
          <w:tcPr>
            <w:tcW w:w="713" w:type="dxa"/>
            <w:tcBorders>
              <w:top w:val="single" w:sz="6" w:space="0" w:color="auto"/>
              <w:left w:val="single" w:sz="6" w:space="0" w:color="auto"/>
              <w:bottom w:val="single" w:sz="6" w:space="0" w:color="auto"/>
              <w:right w:val="single" w:sz="6" w:space="0" w:color="auto"/>
            </w:tcBorders>
            <w:vAlign w:val="center"/>
          </w:tcPr>
          <w:p w14:paraId="0653BA8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33</w:t>
            </w:r>
          </w:p>
        </w:tc>
        <w:tc>
          <w:tcPr>
            <w:tcW w:w="988" w:type="dxa"/>
            <w:tcBorders>
              <w:top w:val="single" w:sz="6" w:space="0" w:color="auto"/>
              <w:left w:val="single" w:sz="6" w:space="0" w:color="auto"/>
              <w:bottom w:val="single" w:sz="6" w:space="0" w:color="auto"/>
              <w:right w:val="single" w:sz="6" w:space="0" w:color="auto"/>
            </w:tcBorders>
            <w:vAlign w:val="center"/>
          </w:tcPr>
          <w:p w14:paraId="5528946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李冉</w:t>
            </w:r>
          </w:p>
        </w:tc>
        <w:tc>
          <w:tcPr>
            <w:tcW w:w="762" w:type="dxa"/>
            <w:tcBorders>
              <w:top w:val="single" w:sz="6" w:space="0" w:color="auto"/>
              <w:left w:val="single" w:sz="6" w:space="0" w:color="auto"/>
              <w:bottom w:val="single" w:sz="6" w:space="0" w:color="auto"/>
              <w:right w:val="single" w:sz="6" w:space="0" w:color="auto"/>
            </w:tcBorders>
            <w:vAlign w:val="center"/>
          </w:tcPr>
          <w:p w14:paraId="10D223D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50" w:type="dxa"/>
            <w:tcBorders>
              <w:top w:val="single" w:sz="6" w:space="0" w:color="auto"/>
              <w:left w:val="single" w:sz="6" w:space="0" w:color="auto"/>
              <w:bottom w:val="single" w:sz="6" w:space="0" w:color="auto"/>
              <w:right w:val="single" w:sz="6" w:space="0" w:color="auto"/>
            </w:tcBorders>
            <w:vAlign w:val="center"/>
          </w:tcPr>
          <w:p w14:paraId="68B4A7B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1988</w:t>
            </w:r>
          </w:p>
        </w:tc>
        <w:tc>
          <w:tcPr>
            <w:tcW w:w="962" w:type="dxa"/>
            <w:tcBorders>
              <w:top w:val="single" w:sz="6" w:space="0" w:color="auto"/>
              <w:left w:val="single" w:sz="6" w:space="0" w:color="auto"/>
              <w:bottom w:val="single" w:sz="6" w:space="0" w:color="auto"/>
              <w:right w:val="single" w:sz="6" w:space="0" w:color="auto"/>
            </w:tcBorders>
            <w:vAlign w:val="center"/>
          </w:tcPr>
          <w:p w14:paraId="759330C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讲师</w:t>
            </w:r>
          </w:p>
        </w:tc>
        <w:tc>
          <w:tcPr>
            <w:tcW w:w="854" w:type="dxa"/>
            <w:tcBorders>
              <w:top w:val="single" w:sz="6" w:space="0" w:color="auto"/>
              <w:left w:val="single" w:sz="6" w:space="0" w:color="auto"/>
              <w:bottom w:val="single" w:sz="6" w:space="0" w:color="auto"/>
              <w:right w:val="single" w:sz="6" w:space="0" w:color="auto"/>
            </w:tcBorders>
            <w:vAlign w:val="center"/>
          </w:tcPr>
          <w:p w14:paraId="2AC35AEC" w14:textId="77777777" w:rsidR="000B4699" w:rsidRDefault="000B4699">
            <w:pPr>
              <w:jc w:val="center"/>
              <w:rPr>
                <w:rFonts w:asciiTheme="majorEastAsia" w:eastAsiaTheme="majorEastAsia" w:hAnsiTheme="majorEastAsia" w:cstheme="majorEastAsia"/>
              </w:rPr>
            </w:pPr>
          </w:p>
        </w:tc>
        <w:tc>
          <w:tcPr>
            <w:tcW w:w="1275" w:type="dxa"/>
            <w:tcBorders>
              <w:top w:val="single" w:sz="6" w:space="0" w:color="auto"/>
              <w:left w:val="single" w:sz="6" w:space="0" w:color="auto"/>
              <w:bottom w:val="single" w:sz="6" w:space="0" w:color="auto"/>
              <w:right w:val="single" w:sz="6" w:space="0" w:color="auto"/>
            </w:tcBorders>
            <w:vAlign w:val="center"/>
          </w:tcPr>
          <w:p w14:paraId="2383E9B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教学</w:t>
            </w:r>
          </w:p>
        </w:tc>
        <w:tc>
          <w:tcPr>
            <w:tcW w:w="796" w:type="dxa"/>
            <w:tcBorders>
              <w:top w:val="single" w:sz="6" w:space="0" w:color="auto"/>
              <w:left w:val="single" w:sz="4" w:space="0" w:color="auto"/>
              <w:bottom w:val="single" w:sz="6" w:space="0" w:color="auto"/>
              <w:right w:val="single" w:sz="4" w:space="0" w:color="auto"/>
            </w:tcBorders>
            <w:vAlign w:val="center"/>
          </w:tcPr>
          <w:p w14:paraId="16AA3DD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764" w:type="dxa"/>
            <w:tcBorders>
              <w:top w:val="single" w:sz="6" w:space="0" w:color="auto"/>
              <w:left w:val="single" w:sz="4" w:space="0" w:color="auto"/>
              <w:bottom w:val="single" w:sz="6" w:space="0" w:color="auto"/>
              <w:right w:val="single" w:sz="6" w:space="0" w:color="auto"/>
            </w:tcBorders>
            <w:vAlign w:val="center"/>
          </w:tcPr>
          <w:p w14:paraId="1C124C13" w14:textId="77777777" w:rsidR="000B4699" w:rsidRDefault="000B4699">
            <w:pPr>
              <w:jc w:val="center"/>
              <w:rPr>
                <w:rFonts w:ascii="黑体" w:eastAsia="黑体" w:hAnsi="黑体" w:cs="Times New Roman"/>
              </w:rPr>
            </w:pPr>
          </w:p>
        </w:tc>
      </w:tr>
    </w:tbl>
    <w:p w14:paraId="0321D374" w14:textId="77777777" w:rsidR="000B4699" w:rsidRDefault="00A360B4" w:rsidP="000B4699">
      <w:pPr>
        <w:spacing w:beforeLines="50" w:before="163"/>
        <w:ind w:firstLineChars="200" w:firstLine="480"/>
        <w:rPr>
          <w:rFonts w:ascii="楷体" w:eastAsia="楷体" w:hAnsi="楷体"/>
        </w:rPr>
      </w:pPr>
      <w:r>
        <w:rPr>
          <w:rFonts w:ascii="楷体" w:eastAsia="楷体" w:hAnsi="楷体" w:cs="仿宋_GB2312" w:hint="eastAsia"/>
          <w:bCs/>
        </w:rPr>
        <w:t>注：（1）固定人员：</w:t>
      </w:r>
      <w:r>
        <w:rPr>
          <w:rFonts w:ascii="楷体" w:eastAsia="楷体" w:hAnsi="楷体" w:cs="仿宋_GB2312" w:hint="eastAsia"/>
        </w:rPr>
        <w:t>指经过核定的属于示范中心编制的人员。（2）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43B9ABE8" w14:textId="77777777" w:rsidR="000B4699" w:rsidRDefault="00A360B4" w:rsidP="000B4699">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（二）本年度</w:t>
      </w:r>
      <w:r>
        <w:rPr>
          <w:rFonts w:ascii="黑体" w:eastAsia="黑体" w:hAnsi="黑体" w:cs="仿宋_GB2312" w:hint="eastAsia"/>
          <w:bCs/>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992"/>
        <w:gridCol w:w="426"/>
        <w:gridCol w:w="1275"/>
        <w:gridCol w:w="993"/>
        <w:gridCol w:w="850"/>
        <w:gridCol w:w="1276"/>
        <w:gridCol w:w="850"/>
        <w:gridCol w:w="993"/>
      </w:tblGrid>
      <w:tr w:rsidR="000B4699" w14:paraId="7358AD34" w14:textId="77777777">
        <w:trPr>
          <w:trHeight w:val="609"/>
        </w:trPr>
        <w:tc>
          <w:tcPr>
            <w:tcW w:w="709" w:type="dxa"/>
            <w:tcBorders>
              <w:top w:val="single" w:sz="6" w:space="0" w:color="auto"/>
              <w:left w:val="single" w:sz="6" w:space="0" w:color="auto"/>
              <w:bottom w:val="single" w:sz="6" w:space="0" w:color="auto"/>
              <w:right w:val="single" w:sz="6" w:space="0" w:color="auto"/>
            </w:tcBorders>
            <w:vAlign w:val="center"/>
          </w:tcPr>
          <w:p w14:paraId="4504C7EA" w14:textId="77777777" w:rsidR="000B4699" w:rsidRDefault="00A360B4">
            <w:pPr>
              <w:jc w:val="center"/>
              <w:rPr>
                <w:rFonts w:ascii="黑体" w:eastAsia="黑体" w:hAnsi="黑体" w:cs="宋体"/>
              </w:rPr>
            </w:pPr>
            <w:r>
              <w:rPr>
                <w:rFonts w:ascii="黑体" w:eastAsia="黑体" w:hAnsi="黑体" w:cs="宋体" w:hint="eastAsia"/>
              </w:rPr>
              <w:t>序号</w:t>
            </w:r>
          </w:p>
        </w:tc>
        <w:tc>
          <w:tcPr>
            <w:tcW w:w="992" w:type="dxa"/>
            <w:tcBorders>
              <w:top w:val="single" w:sz="6" w:space="0" w:color="auto"/>
              <w:left w:val="single" w:sz="6" w:space="0" w:color="auto"/>
              <w:bottom w:val="single" w:sz="6" w:space="0" w:color="auto"/>
              <w:right w:val="single" w:sz="6" w:space="0" w:color="auto"/>
            </w:tcBorders>
            <w:vAlign w:val="center"/>
          </w:tcPr>
          <w:p w14:paraId="63762450" w14:textId="77777777" w:rsidR="000B4699" w:rsidRDefault="00A360B4">
            <w:pPr>
              <w:jc w:val="center"/>
              <w:rPr>
                <w:rFonts w:ascii="黑体" w:eastAsia="黑体" w:hAnsi="黑体" w:cs="宋体"/>
              </w:rPr>
            </w:pPr>
            <w:r>
              <w:rPr>
                <w:rFonts w:ascii="黑体" w:eastAsia="黑体" w:hAnsi="黑体" w:cs="宋体" w:hint="eastAsia"/>
              </w:rPr>
              <w:t>姓名</w:t>
            </w:r>
          </w:p>
        </w:tc>
        <w:tc>
          <w:tcPr>
            <w:tcW w:w="426" w:type="dxa"/>
            <w:tcBorders>
              <w:top w:val="single" w:sz="6" w:space="0" w:color="auto"/>
              <w:left w:val="single" w:sz="6" w:space="0" w:color="auto"/>
              <w:bottom w:val="single" w:sz="6" w:space="0" w:color="auto"/>
              <w:right w:val="single" w:sz="6" w:space="0" w:color="auto"/>
            </w:tcBorders>
            <w:vAlign w:val="center"/>
          </w:tcPr>
          <w:p w14:paraId="465BF5C4" w14:textId="77777777" w:rsidR="000B4699" w:rsidRDefault="00A360B4">
            <w:pPr>
              <w:jc w:val="center"/>
              <w:rPr>
                <w:rFonts w:ascii="黑体" w:eastAsia="黑体" w:hAnsi="黑体" w:cs="宋体"/>
              </w:rPr>
            </w:pPr>
            <w:r>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14:paraId="50F03ED6" w14:textId="77777777" w:rsidR="000B4699" w:rsidRDefault="00A360B4">
            <w:pPr>
              <w:jc w:val="center"/>
              <w:rPr>
                <w:rFonts w:ascii="黑体" w:eastAsia="黑体" w:hAnsi="黑体" w:cs="宋体"/>
              </w:rPr>
            </w:pPr>
            <w:r>
              <w:rPr>
                <w:rFonts w:ascii="黑体" w:eastAsia="黑体" w:hAnsi="黑体" w:cs="宋体" w:hint="eastAsia"/>
              </w:rPr>
              <w:t>出生年份</w:t>
            </w:r>
          </w:p>
        </w:tc>
        <w:tc>
          <w:tcPr>
            <w:tcW w:w="993" w:type="dxa"/>
            <w:tcBorders>
              <w:top w:val="single" w:sz="6" w:space="0" w:color="auto"/>
              <w:left w:val="single" w:sz="6" w:space="0" w:color="auto"/>
              <w:bottom w:val="single" w:sz="6" w:space="0" w:color="auto"/>
              <w:right w:val="single" w:sz="6" w:space="0" w:color="auto"/>
            </w:tcBorders>
            <w:vAlign w:val="center"/>
          </w:tcPr>
          <w:p w14:paraId="2BA78165" w14:textId="77777777" w:rsidR="000B4699" w:rsidRDefault="00A360B4">
            <w:pPr>
              <w:jc w:val="center"/>
              <w:rPr>
                <w:rFonts w:ascii="黑体" w:eastAsia="黑体" w:hAnsi="黑体" w:cs="宋体"/>
              </w:rPr>
            </w:pPr>
            <w:r>
              <w:rPr>
                <w:rFonts w:ascii="黑体" w:eastAsia="黑体" w:hAnsi="黑体" w:cs="宋体" w:hint="eastAsia"/>
              </w:rPr>
              <w:t>职称</w:t>
            </w:r>
          </w:p>
        </w:tc>
        <w:tc>
          <w:tcPr>
            <w:tcW w:w="850" w:type="dxa"/>
            <w:tcBorders>
              <w:top w:val="single" w:sz="6" w:space="0" w:color="auto"/>
              <w:left w:val="single" w:sz="6" w:space="0" w:color="auto"/>
              <w:bottom w:val="single" w:sz="6" w:space="0" w:color="auto"/>
              <w:right w:val="single" w:sz="6" w:space="0" w:color="auto"/>
            </w:tcBorders>
            <w:vAlign w:val="center"/>
          </w:tcPr>
          <w:p w14:paraId="541BB783" w14:textId="77777777" w:rsidR="000B4699" w:rsidRDefault="00A360B4">
            <w:pPr>
              <w:jc w:val="center"/>
              <w:rPr>
                <w:rFonts w:ascii="黑体" w:eastAsia="黑体" w:hAnsi="黑体" w:cs="宋体"/>
              </w:rPr>
            </w:pPr>
            <w:r>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14:paraId="465C02CB" w14:textId="77777777" w:rsidR="000B4699" w:rsidRDefault="00A360B4">
            <w:pPr>
              <w:jc w:val="center"/>
              <w:rPr>
                <w:rFonts w:ascii="黑体" w:eastAsia="黑体" w:hAnsi="黑体" w:cs="宋体"/>
              </w:rPr>
            </w:pPr>
            <w:r>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14:paraId="52E3F64B" w14:textId="77777777" w:rsidR="000B4699" w:rsidRDefault="00A360B4">
            <w:pPr>
              <w:jc w:val="center"/>
              <w:rPr>
                <w:rFonts w:ascii="黑体" w:eastAsia="黑体" w:hAnsi="黑体" w:cs="宋体"/>
              </w:rPr>
            </w:pPr>
            <w:r>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14:paraId="0E6C7F34" w14:textId="77777777" w:rsidR="000B4699" w:rsidRDefault="00A360B4">
            <w:pPr>
              <w:jc w:val="center"/>
              <w:rPr>
                <w:rFonts w:ascii="黑体" w:eastAsia="黑体" w:hAnsi="黑体" w:cs="宋体"/>
              </w:rPr>
            </w:pPr>
            <w:r>
              <w:rPr>
                <w:rFonts w:ascii="黑体" w:eastAsia="黑体" w:hAnsi="黑体" w:cs="宋体" w:hint="eastAsia"/>
              </w:rPr>
              <w:t>备注</w:t>
            </w:r>
          </w:p>
        </w:tc>
      </w:tr>
      <w:tr w:rsidR="000B4699" w14:paraId="03F6F392" w14:textId="77777777">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2BF99063"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992" w:type="dxa"/>
            <w:tcBorders>
              <w:top w:val="single" w:sz="6" w:space="0" w:color="auto"/>
              <w:left w:val="single" w:sz="6" w:space="0" w:color="auto"/>
              <w:bottom w:val="single" w:sz="6" w:space="0" w:color="auto"/>
              <w:right w:val="single" w:sz="6" w:space="0" w:color="auto"/>
            </w:tcBorders>
            <w:vAlign w:val="center"/>
          </w:tcPr>
          <w:p w14:paraId="20250068"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关娟娟</w:t>
            </w:r>
          </w:p>
        </w:tc>
        <w:tc>
          <w:tcPr>
            <w:tcW w:w="426" w:type="dxa"/>
            <w:tcBorders>
              <w:top w:val="single" w:sz="6" w:space="0" w:color="auto"/>
              <w:left w:val="single" w:sz="6" w:space="0" w:color="auto"/>
              <w:bottom w:val="single" w:sz="6" w:space="0" w:color="auto"/>
              <w:right w:val="single" w:sz="6" w:space="0" w:color="auto"/>
            </w:tcBorders>
            <w:vAlign w:val="center"/>
          </w:tcPr>
          <w:p w14:paraId="468D5279"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36A1CABE"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1990</w:t>
            </w:r>
          </w:p>
        </w:tc>
        <w:tc>
          <w:tcPr>
            <w:tcW w:w="993" w:type="dxa"/>
            <w:tcBorders>
              <w:top w:val="single" w:sz="6" w:space="0" w:color="auto"/>
              <w:left w:val="single" w:sz="6" w:space="0" w:color="auto"/>
              <w:bottom w:val="single" w:sz="6" w:space="0" w:color="auto"/>
              <w:right w:val="single" w:sz="6" w:space="0" w:color="auto"/>
            </w:tcBorders>
            <w:vAlign w:val="center"/>
          </w:tcPr>
          <w:p w14:paraId="77EBAC3E"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讲师</w:t>
            </w:r>
          </w:p>
        </w:tc>
        <w:tc>
          <w:tcPr>
            <w:tcW w:w="850" w:type="dxa"/>
            <w:tcBorders>
              <w:top w:val="single" w:sz="6" w:space="0" w:color="auto"/>
              <w:left w:val="single" w:sz="6" w:space="0" w:color="auto"/>
              <w:bottom w:val="single" w:sz="6" w:space="0" w:color="auto"/>
              <w:right w:val="single" w:sz="6" w:space="0" w:color="auto"/>
            </w:tcBorders>
            <w:vAlign w:val="center"/>
          </w:tcPr>
          <w:p w14:paraId="273BC2D5"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3AAE260B"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45F64478"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13AD8C95" w14:textId="77777777" w:rsidR="000B4699" w:rsidRDefault="000B4699">
            <w:pPr>
              <w:adjustRightInd w:val="0"/>
              <w:snapToGrid w:val="0"/>
              <w:jc w:val="center"/>
              <w:rPr>
                <w:rFonts w:asciiTheme="majorEastAsia" w:eastAsiaTheme="majorEastAsia" w:hAnsiTheme="majorEastAsia" w:cstheme="majorEastAsia"/>
              </w:rPr>
            </w:pPr>
          </w:p>
        </w:tc>
      </w:tr>
      <w:tr w:rsidR="000B4699" w14:paraId="6C578BF5"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3EAC76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992" w:type="dxa"/>
            <w:tcBorders>
              <w:top w:val="single" w:sz="6" w:space="0" w:color="auto"/>
              <w:left w:val="single" w:sz="6" w:space="0" w:color="auto"/>
              <w:bottom w:val="single" w:sz="6" w:space="0" w:color="auto"/>
              <w:right w:val="single" w:sz="6" w:space="0" w:color="auto"/>
            </w:tcBorders>
            <w:vAlign w:val="center"/>
          </w:tcPr>
          <w:p w14:paraId="50F1CB49"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王朝霞</w:t>
            </w:r>
          </w:p>
        </w:tc>
        <w:tc>
          <w:tcPr>
            <w:tcW w:w="426" w:type="dxa"/>
            <w:tcBorders>
              <w:top w:val="single" w:sz="6" w:space="0" w:color="auto"/>
              <w:left w:val="single" w:sz="6" w:space="0" w:color="auto"/>
              <w:bottom w:val="single" w:sz="6" w:space="0" w:color="auto"/>
              <w:right w:val="single" w:sz="6" w:space="0" w:color="auto"/>
            </w:tcBorders>
            <w:vAlign w:val="center"/>
          </w:tcPr>
          <w:p w14:paraId="671080D1"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7F2AAED5"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1974</w:t>
            </w:r>
          </w:p>
        </w:tc>
        <w:tc>
          <w:tcPr>
            <w:tcW w:w="993" w:type="dxa"/>
            <w:tcBorders>
              <w:top w:val="single" w:sz="6" w:space="0" w:color="auto"/>
              <w:left w:val="single" w:sz="6" w:space="0" w:color="auto"/>
              <w:bottom w:val="single" w:sz="6" w:space="0" w:color="auto"/>
              <w:right w:val="single" w:sz="6" w:space="0" w:color="auto"/>
            </w:tcBorders>
            <w:vAlign w:val="center"/>
          </w:tcPr>
          <w:p w14:paraId="23822A93"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副教授</w:t>
            </w:r>
          </w:p>
        </w:tc>
        <w:tc>
          <w:tcPr>
            <w:tcW w:w="850" w:type="dxa"/>
            <w:tcBorders>
              <w:top w:val="single" w:sz="6" w:space="0" w:color="auto"/>
              <w:left w:val="single" w:sz="6" w:space="0" w:color="auto"/>
              <w:bottom w:val="single" w:sz="6" w:space="0" w:color="auto"/>
              <w:right w:val="single" w:sz="6" w:space="0" w:color="auto"/>
            </w:tcBorders>
            <w:vAlign w:val="center"/>
          </w:tcPr>
          <w:p w14:paraId="53A8135B"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71FB6E9C"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55CF4DBB"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0CE5F0E7" w14:textId="77777777" w:rsidR="000B4699" w:rsidRDefault="000B4699">
            <w:pPr>
              <w:adjustRightInd w:val="0"/>
              <w:snapToGrid w:val="0"/>
              <w:jc w:val="center"/>
              <w:rPr>
                <w:rFonts w:asciiTheme="majorEastAsia" w:eastAsiaTheme="majorEastAsia" w:hAnsiTheme="majorEastAsia" w:cstheme="majorEastAsia"/>
              </w:rPr>
            </w:pPr>
          </w:p>
        </w:tc>
      </w:tr>
      <w:tr w:rsidR="000B4699" w14:paraId="5E06D4D9"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5A11F20"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992" w:type="dxa"/>
            <w:tcBorders>
              <w:top w:val="single" w:sz="6" w:space="0" w:color="auto"/>
              <w:left w:val="single" w:sz="6" w:space="0" w:color="auto"/>
              <w:bottom w:val="single" w:sz="6" w:space="0" w:color="auto"/>
              <w:right w:val="single" w:sz="6" w:space="0" w:color="auto"/>
            </w:tcBorders>
            <w:vAlign w:val="center"/>
          </w:tcPr>
          <w:p w14:paraId="413408D5"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孙超</w:t>
            </w:r>
          </w:p>
        </w:tc>
        <w:tc>
          <w:tcPr>
            <w:tcW w:w="426" w:type="dxa"/>
            <w:tcBorders>
              <w:top w:val="single" w:sz="6" w:space="0" w:color="auto"/>
              <w:left w:val="single" w:sz="6" w:space="0" w:color="auto"/>
              <w:bottom w:val="single" w:sz="6" w:space="0" w:color="auto"/>
              <w:right w:val="single" w:sz="6" w:space="0" w:color="auto"/>
            </w:tcBorders>
            <w:vAlign w:val="center"/>
          </w:tcPr>
          <w:p w14:paraId="0443B71D"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4D47DF2"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1959</w:t>
            </w:r>
          </w:p>
        </w:tc>
        <w:tc>
          <w:tcPr>
            <w:tcW w:w="993" w:type="dxa"/>
            <w:tcBorders>
              <w:top w:val="single" w:sz="6" w:space="0" w:color="auto"/>
              <w:left w:val="single" w:sz="6" w:space="0" w:color="auto"/>
              <w:bottom w:val="single" w:sz="6" w:space="0" w:color="auto"/>
              <w:right w:val="single" w:sz="6" w:space="0" w:color="auto"/>
            </w:tcBorders>
            <w:vAlign w:val="center"/>
          </w:tcPr>
          <w:p w14:paraId="56F07F69"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教授</w:t>
            </w:r>
          </w:p>
        </w:tc>
        <w:tc>
          <w:tcPr>
            <w:tcW w:w="850" w:type="dxa"/>
            <w:tcBorders>
              <w:top w:val="single" w:sz="6" w:space="0" w:color="auto"/>
              <w:left w:val="single" w:sz="6" w:space="0" w:color="auto"/>
              <w:bottom w:val="single" w:sz="6" w:space="0" w:color="auto"/>
              <w:right w:val="single" w:sz="6" w:space="0" w:color="auto"/>
            </w:tcBorders>
            <w:vAlign w:val="center"/>
          </w:tcPr>
          <w:p w14:paraId="6354B875"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4354E20"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4C02F180"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27F7871B" w14:textId="77777777" w:rsidR="000B4699" w:rsidRDefault="000B4699">
            <w:pPr>
              <w:adjustRightInd w:val="0"/>
              <w:snapToGrid w:val="0"/>
              <w:jc w:val="center"/>
              <w:rPr>
                <w:rFonts w:asciiTheme="majorEastAsia" w:eastAsiaTheme="majorEastAsia" w:hAnsiTheme="majorEastAsia" w:cstheme="majorEastAsia"/>
              </w:rPr>
            </w:pPr>
          </w:p>
        </w:tc>
      </w:tr>
      <w:tr w:rsidR="000B4699" w14:paraId="2F55FD89"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72071F5"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992" w:type="dxa"/>
            <w:tcBorders>
              <w:top w:val="single" w:sz="6" w:space="0" w:color="auto"/>
              <w:left w:val="single" w:sz="6" w:space="0" w:color="auto"/>
              <w:bottom w:val="single" w:sz="6" w:space="0" w:color="auto"/>
              <w:right w:val="single" w:sz="6" w:space="0" w:color="auto"/>
            </w:tcBorders>
            <w:vAlign w:val="center"/>
          </w:tcPr>
          <w:p w14:paraId="42C097C6"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hint="eastAsia"/>
                <w:color w:val="000000"/>
              </w:rPr>
              <w:t>沈康亮</w:t>
            </w:r>
            <w:proofErr w:type="gramEnd"/>
          </w:p>
        </w:tc>
        <w:tc>
          <w:tcPr>
            <w:tcW w:w="426" w:type="dxa"/>
            <w:tcBorders>
              <w:top w:val="single" w:sz="6" w:space="0" w:color="auto"/>
              <w:left w:val="single" w:sz="6" w:space="0" w:color="auto"/>
              <w:bottom w:val="single" w:sz="6" w:space="0" w:color="auto"/>
              <w:right w:val="single" w:sz="6" w:space="0" w:color="auto"/>
            </w:tcBorders>
            <w:vAlign w:val="center"/>
          </w:tcPr>
          <w:p w14:paraId="718B639D"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0B797254"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1960</w:t>
            </w:r>
          </w:p>
        </w:tc>
        <w:tc>
          <w:tcPr>
            <w:tcW w:w="993" w:type="dxa"/>
            <w:tcBorders>
              <w:top w:val="single" w:sz="6" w:space="0" w:color="auto"/>
              <w:left w:val="single" w:sz="6" w:space="0" w:color="auto"/>
              <w:bottom w:val="single" w:sz="6" w:space="0" w:color="auto"/>
              <w:right w:val="single" w:sz="6" w:space="0" w:color="auto"/>
            </w:tcBorders>
            <w:vAlign w:val="center"/>
          </w:tcPr>
          <w:p w14:paraId="4D23B065"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教授</w:t>
            </w:r>
          </w:p>
        </w:tc>
        <w:tc>
          <w:tcPr>
            <w:tcW w:w="850" w:type="dxa"/>
            <w:tcBorders>
              <w:top w:val="single" w:sz="6" w:space="0" w:color="auto"/>
              <w:left w:val="single" w:sz="6" w:space="0" w:color="auto"/>
              <w:bottom w:val="single" w:sz="6" w:space="0" w:color="auto"/>
              <w:right w:val="single" w:sz="6" w:space="0" w:color="auto"/>
            </w:tcBorders>
            <w:vAlign w:val="center"/>
          </w:tcPr>
          <w:p w14:paraId="6D32EF27"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560D8A8D"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608925E7"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087FF13A"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5A62E23D"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0EC44D8"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5</w:t>
            </w:r>
          </w:p>
        </w:tc>
        <w:tc>
          <w:tcPr>
            <w:tcW w:w="992" w:type="dxa"/>
            <w:tcBorders>
              <w:top w:val="single" w:sz="6" w:space="0" w:color="auto"/>
              <w:left w:val="single" w:sz="6" w:space="0" w:color="auto"/>
              <w:bottom w:val="single" w:sz="6" w:space="0" w:color="auto"/>
              <w:right w:val="single" w:sz="6" w:space="0" w:color="auto"/>
            </w:tcBorders>
            <w:vAlign w:val="center"/>
          </w:tcPr>
          <w:p w14:paraId="5319BE4D"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韩旭</w:t>
            </w:r>
          </w:p>
        </w:tc>
        <w:tc>
          <w:tcPr>
            <w:tcW w:w="426" w:type="dxa"/>
            <w:tcBorders>
              <w:top w:val="single" w:sz="6" w:space="0" w:color="auto"/>
              <w:left w:val="single" w:sz="6" w:space="0" w:color="auto"/>
              <w:bottom w:val="single" w:sz="6" w:space="0" w:color="auto"/>
              <w:right w:val="single" w:sz="6" w:space="0" w:color="auto"/>
            </w:tcBorders>
            <w:vAlign w:val="center"/>
          </w:tcPr>
          <w:p w14:paraId="1DA673C8"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15B47109"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1973</w:t>
            </w:r>
          </w:p>
        </w:tc>
        <w:tc>
          <w:tcPr>
            <w:tcW w:w="993" w:type="dxa"/>
            <w:tcBorders>
              <w:top w:val="single" w:sz="6" w:space="0" w:color="auto"/>
              <w:left w:val="single" w:sz="6" w:space="0" w:color="auto"/>
              <w:bottom w:val="single" w:sz="6" w:space="0" w:color="auto"/>
              <w:right w:val="single" w:sz="6" w:space="0" w:color="auto"/>
            </w:tcBorders>
            <w:vAlign w:val="center"/>
          </w:tcPr>
          <w:p w14:paraId="466134A5"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副教授</w:t>
            </w:r>
          </w:p>
        </w:tc>
        <w:tc>
          <w:tcPr>
            <w:tcW w:w="850" w:type="dxa"/>
            <w:tcBorders>
              <w:top w:val="single" w:sz="6" w:space="0" w:color="auto"/>
              <w:left w:val="single" w:sz="6" w:space="0" w:color="auto"/>
              <w:bottom w:val="single" w:sz="6" w:space="0" w:color="auto"/>
              <w:right w:val="single" w:sz="6" w:space="0" w:color="auto"/>
            </w:tcBorders>
            <w:vAlign w:val="center"/>
          </w:tcPr>
          <w:p w14:paraId="1A2D77A2"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5D534596"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5EA16D1F"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71E43219"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4A9F3A32"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E8E336D"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6</w:t>
            </w:r>
          </w:p>
        </w:tc>
        <w:tc>
          <w:tcPr>
            <w:tcW w:w="992" w:type="dxa"/>
            <w:tcBorders>
              <w:top w:val="single" w:sz="6" w:space="0" w:color="auto"/>
              <w:left w:val="single" w:sz="6" w:space="0" w:color="auto"/>
              <w:bottom w:val="single" w:sz="6" w:space="0" w:color="auto"/>
              <w:right w:val="single" w:sz="6" w:space="0" w:color="auto"/>
            </w:tcBorders>
            <w:vAlign w:val="center"/>
          </w:tcPr>
          <w:p w14:paraId="50579A57"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段艳红</w:t>
            </w:r>
          </w:p>
        </w:tc>
        <w:tc>
          <w:tcPr>
            <w:tcW w:w="426" w:type="dxa"/>
            <w:tcBorders>
              <w:top w:val="single" w:sz="6" w:space="0" w:color="auto"/>
              <w:left w:val="single" w:sz="6" w:space="0" w:color="auto"/>
              <w:bottom w:val="single" w:sz="6" w:space="0" w:color="auto"/>
              <w:right w:val="single" w:sz="6" w:space="0" w:color="auto"/>
            </w:tcBorders>
            <w:vAlign w:val="center"/>
          </w:tcPr>
          <w:p w14:paraId="4BC8C8DB"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70CE5DCF"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1974</w:t>
            </w:r>
          </w:p>
        </w:tc>
        <w:tc>
          <w:tcPr>
            <w:tcW w:w="993" w:type="dxa"/>
            <w:tcBorders>
              <w:top w:val="single" w:sz="6" w:space="0" w:color="auto"/>
              <w:left w:val="single" w:sz="6" w:space="0" w:color="auto"/>
              <w:bottom w:val="single" w:sz="6" w:space="0" w:color="auto"/>
              <w:right w:val="single" w:sz="6" w:space="0" w:color="auto"/>
            </w:tcBorders>
            <w:vAlign w:val="center"/>
          </w:tcPr>
          <w:p w14:paraId="37F1CFC0"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副教授</w:t>
            </w:r>
          </w:p>
        </w:tc>
        <w:tc>
          <w:tcPr>
            <w:tcW w:w="850" w:type="dxa"/>
            <w:tcBorders>
              <w:top w:val="single" w:sz="6" w:space="0" w:color="auto"/>
              <w:left w:val="single" w:sz="6" w:space="0" w:color="auto"/>
              <w:bottom w:val="single" w:sz="6" w:space="0" w:color="auto"/>
              <w:right w:val="single" w:sz="6" w:space="0" w:color="auto"/>
            </w:tcBorders>
            <w:vAlign w:val="center"/>
          </w:tcPr>
          <w:p w14:paraId="52BBD4D6"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AE0F8A7"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73AFC926"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39C4B6A2"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33D17845"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98865BB"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7</w:t>
            </w:r>
          </w:p>
        </w:tc>
        <w:tc>
          <w:tcPr>
            <w:tcW w:w="992" w:type="dxa"/>
            <w:tcBorders>
              <w:top w:val="single" w:sz="6" w:space="0" w:color="auto"/>
              <w:left w:val="single" w:sz="6" w:space="0" w:color="auto"/>
              <w:bottom w:val="single" w:sz="6" w:space="0" w:color="auto"/>
              <w:right w:val="single" w:sz="6" w:space="0" w:color="auto"/>
            </w:tcBorders>
            <w:vAlign w:val="center"/>
          </w:tcPr>
          <w:p w14:paraId="60B3A168"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夏明兰</w:t>
            </w:r>
          </w:p>
        </w:tc>
        <w:tc>
          <w:tcPr>
            <w:tcW w:w="426" w:type="dxa"/>
            <w:tcBorders>
              <w:top w:val="single" w:sz="6" w:space="0" w:color="auto"/>
              <w:left w:val="single" w:sz="6" w:space="0" w:color="auto"/>
              <w:bottom w:val="single" w:sz="6" w:space="0" w:color="auto"/>
              <w:right w:val="single" w:sz="6" w:space="0" w:color="auto"/>
            </w:tcBorders>
            <w:vAlign w:val="center"/>
          </w:tcPr>
          <w:p w14:paraId="6643F0E4"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577D3A10"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1978</w:t>
            </w:r>
          </w:p>
        </w:tc>
        <w:tc>
          <w:tcPr>
            <w:tcW w:w="993" w:type="dxa"/>
            <w:tcBorders>
              <w:top w:val="single" w:sz="6" w:space="0" w:color="auto"/>
              <w:left w:val="single" w:sz="6" w:space="0" w:color="auto"/>
              <w:bottom w:val="single" w:sz="6" w:space="0" w:color="auto"/>
              <w:right w:val="single" w:sz="6" w:space="0" w:color="auto"/>
            </w:tcBorders>
            <w:vAlign w:val="center"/>
          </w:tcPr>
          <w:p w14:paraId="7A294C7A"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副教授</w:t>
            </w:r>
          </w:p>
        </w:tc>
        <w:tc>
          <w:tcPr>
            <w:tcW w:w="850" w:type="dxa"/>
            <w:tcBorders>
              <w:top w:val="single" w:sz="6" w:space="0" w:color="auto"/>
              <w:left w:val="single" w:sz="6" w:space="0" w:color="auto"/>
              <w:bottom w:val="single" w:sz="6" w:space="0" w:color="auto"/>
              <w:right w:val="single" w:sz="6" w:space="0" w:color="auto"/>
            </w:tcBorders>
            <w:vAlign w:val="center"/>
          </w:tcPr>
          <w:p w14:paraId="1D67EE44"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372C699D"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3DDC8DBE"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51368678"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15FA99D2"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5FFBE45"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8</w:t>
            </w:r>
          </w:p>
        </w:tc>
        <w:tc>
          <w:tcPr>
            <w:tcW w:w="992" w:type="dxa"/>
            <w:tcBorders>
              <w:top w:val="single" w:sz="6" w:space="0" w:color="auto"/>
              <w:left w:val="single" w:sz="6" w:space="0" w:color="auto"/>
              <w:bottom w:val="single" w:sz="6" w:space="0" w:color="auto"/>
              <w:right w:val="single" w:sz="6" w:space="0" w:color="auto"/>
            </w:tcBorders>
            <w:vAlign w:val="center"/>
          </w:tcPr>
          <w:p w14:paraId="3F331051"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吴</w:t>
            </w:r>
            <w:proofErr w:type="gramStart"/>
            <w:r>
              <w:rPr>
                <w:rFonts w:asciiTheme="majorEastAsia" w:eastAsiaTheme="majorEastAsia" w:hAnsiTheme="majorEastAsia" w:cstheme="majorEastAsia" w:hint="eastAsia"/>
                <w:color w:val="000000"/>
              </w:rPr>
              <w:t>研</w:t>
            </w:r>
            <w:proofErr w:type="gramEnd"/>
          </w:p>
        </w:tc>
        <w:tc>
          <w:tcPr>
            <w:tcW w:w="426" w:type="dxa"/>
            <w:tcBorders>
              <w:top w:val="single" w:sz="6" w:space="0" w:color="auto"/>
              <w:left w:val="single" w:sz="6" w:space="0" w:color="auto"/>
              <w:bottom w:val="single" w:sz="6" w:space="0" w:color="auto"/>
              <w:right w:val="single" w:sz="6" w:space="0" w:color="auto"/>
            </w:tcBorders>
            <w:vAlign w:val="center"/>
          </w:tcPr>
          <w:p w14:paraId="2505D68F"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6C04EB56"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1979</w:t>
            </w:r>
          </w:p>
        </w:tc>
        <w:tc>
          <w:tcPr>
            <w:tcW w:w="993" w:type="dxa"/>
            <w:tcBorders>
              <w:top w:val="single" w:sz="6" w:space="0" w:color="auto"/>
              <w:left w:val="single" w:sz="6" w:space="0" w:color="auto"/>
              <w:bottom w:val="single" w:sz="6" w:space="0" w:color="auto"/>
              <w:right w:val="single" w:sz="6" w:space="0" w:color="auto"/>
            </w:tcBorders>
            <w:vAlign w:val="center"/>
          </w:tcPr>
          <w:p w14:paraId="13C535B6"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讲师</w:t>
            </w:r>
          </w:p>
        </w:tc>
        <w:tc>
          <w:tcPr>
            <w:tcW w:w="850" w:type="dxa"/>
            <w:tcBorders>
              <w:top w:val="single" w:sz="6" w:space="0" w:color="auto"/>
              <w:left w:val="single" w:sz="6" w:space="0" w:color="auto"/>
              <w:bottom w:val="single" w:sz="6" w:space="0" w:color="auto"/>
              <w:right w:val="single" w:sz="6" w:space="0" w:color="auto"/>
            </w:tcBorders>
            <w:vAlign w:val="center"/>
          </w:tcPr>
          <w:p w14:paraId="0FAA3726"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101270D8"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2E7FBF40"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75D8B73D"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2A04C128"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9EBCE1A"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9</w:t>
            </w:r>
          </w:p>
        </w:tc>
        <w:tc>
          <w:tcPr>
            <w:tcW w:w="992" w:type="dxa"/>
            <w:tcBorders>
              <w:top w:val="single" w:sz="6" w:space="0" w:color="auto"/>
              <w:left w:val="single" w:sz="6" w:space="0" w:color="auto"/>
              <w:bottom w:val="single" w:sz="6" w:space="0" w:color="auto"/>
              <w:right w:val="single" w:sz="6" w:space="0" w:color="auto"/>
            </w:tcBorders>
            <w:vAlign w:val="center"/>
          </w:tcPr>
          <w:p w14:paraId="764E99DA"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孙立</w:t>
            </w:r>
          </w:p>
        </w:tc>
        <w:tc>
          <w:tcPr>
            <w:tcW w:w="426" w:type="dxa"/>
            <w:tcBorders>
              <w:top w:val="single" w:sz="6" w:space="0" w:color="auto"/>
              <w:left w:val="single" w:sz="6" w:space="0" w:color="auto"/>
              <w:bottom w:val="single" w:sz="6" w:space="0" w:color="auto"/>
              <w:right w:val="single" w:sz="6" w:space="0" w:color="auto"/>
            </w:tcBorders>
            <w:vAlign w:val="center"/>
          </w:tcPr>
          <w:p w14:paraId="40713B4E"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52FCE398"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1977</w:t>
            </w:r>
          </w:p>
        </w:tc>
        <w:tc>
          <w:tcPr>
            <w:tcW w:w="993" w:type="dxa"/>
            <w:tcBorders>
              <w:top w:val="single" w:sz="6" w:space="0" w:color="auto"/>
              <w:left w:val="single" w:sz="6" w:space="0" w:color="auto"/>
              <w:bottom w:val="single" w:sz="6" w:space="0" w:color="auto"/>
              <w:right w:val="single" w:sz="6" w:space="0" w:color="auto"/>
            </w:tcBorders>
            <w:vAlign w:val="center"/>
          </w:tcPr>
          <w:p w14:paraId="4AB42A44"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讲师</w:t>
            </w:r>
          </w:p>
        </w:tc>
        <w:tc>
          <w:tcPr>
            <w:tcW w:w="850" w:type="dxa"/>
            <w:tcBorders>
              <w:top w:val="single" w:sz="6" w:space="0" w:color="auto"/>
              <w:left w:val="single" w:sz="6" w:space="0" w:color="auto"/>
              <w:bottom w:val="single" w:sz="6" w:space="0" w:color="auto"/>
              <w:right w:val="single" w:sz="6" w:space="0" w:color="auto"/>
            </w:tcBorders>
            <w:vAlign w:val="center"/>
          </w:tcPr>
          <w:p w14:paraId="7CC649B1"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5E060715"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284A8D2B"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4F166A9C"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28BC83F3"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372F73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992" w:type="dxa"/>
            <w:tcBorders>
              <w:top w:val="single" w:sz="6" w:space="0" w:color="auto"/>
              <w:left w:val="single" w:sz="6" w:space="0" w:color="auto"/>
              <w:bottom w:val="single" w:sz="6" w:space="0" w:color="auto"/>
              <w:right w:val="single" w:sz="6" w:space="0" w:color="auto"/>
            </w:tcBorders>
            <w:vAlign w:val="center"/>
          </w:tcPr>
          <w:p w14:paraId="3C83EBF3"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hint="eastAsia"/>
                <w:color w:val="000000"/>
              </w:rPr>
              <w:t>张品</w:t>
            </w:r>
            <w:proofErr w:type="gramEnd"/>
          </w:p>
        </w:tc>
        <w:tc>
          <w:tcPr>
            <w:tcW w:w="426" w:type="dxa"/>
            <w:tcBorders>
              <w:top w:val="single" w:sz="6" w:space="0" w:color="auto"/>
              <w:left w:val="single" w:sz="6" w:space="0" w:color="auto"/>
              <w:bottom w:val="single" w:sz="6" w:space="0" w:color="auto"/>
              <w:right w:val="single" w:sz="6" w:space="0" w:color="auto"/>
            </w:tcBorders>
            <w:vAlign w:val="center"/>
          </w:tcPr>
          <w:p w14:paraId="2BFFAEBB"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0ADF1387"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1981</w:t>
            </w:r>
          </w:p>
        </w:tc>
        <w:tc>
          <w:tcPr>
            <w:tcW w:w="993" w:type="dxa"/>
            <w:tcBorders>
              <w:top w:val="single" w:sz="6" w:space="0" w:color="auto"/>
              <w:left w:val="single" w:sz="6" w:space="0" w:color="auto"/>
              <w:bottom w:val="single" w:sz="6" w:space="0" w:color="auto"/>
              <w:right w:val="single" w:sz="6" w:space="0" w:color="auto"/>
            </w:tcBorders>
            <w:vAlign w:val="center"/>
          </w:tcPr>
          <w:p w14:paraId="2AFCE27C"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工程师</w:t>
            </w:r>
          </w:p>
        </w:tc>
        <w:tc>
          <w:tcPr>
            <w:tcW w:w="850" w:type="dxa"/>
            <w:tcBorders>
              <w:top w:val="single" w:sz="6" w:space="0" w:color="auto"/>
              <w:left w:val="single" w:sz="6" w:space="0" w:color="auto"/>
              <w:bottom w:val="single" w:sz="6" w:space="0" w:color="auto"/>
              <w:right w:val="single" w:sz="6" w:space="0" w:color="auto"/>
            </w:tcBorders>
            <w:vAlign w:val="center"/>
          </w:tcPr>
          <w:p w14:paraId="42896A9D"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CCBF263"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271E8247"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5878AE1D"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690EDB35"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31ECCF4"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11</w:t>
            </w:r>
          </w:p>
        </w:tc>
        <w:tc>
          <w:tcPr>
            <w:tcW w:w="992" w:type="dxa"/>
            <w:tcBorders>
              <w:top w:val="single" w:sz="6" w:space="0" w:color="auto"/>
              <w:left w:val="single" w:sz="6" w:space="0" w:color="auto"/>
              <w:bottom w:val="single" w:sz="6" w:space="0" w:color="auto"/>
              <w:right w:val="single" w:sz="6" w:space="0" w:color="auto"/>
            </w:tcBorders>
            <w:vAlign w:val="center"/>
          </w:tcPr>
          <w:p w14:paraId="2FA99804"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刘巍</w:t>
            </w:r>
          </w:p>
        </w:tc>
        <w:tc>
          <w:tcPr>
            <w:tcW w:w="426" w:type="dxa"/>
            <w:tcBorders>
              <w:top w:val="single" w:sz="6" w:space="0" w:color="auto"/>
              <w:left w:val="single" w:sz="6" w:space="0" w:color="auto"/>
              <w:bottom w:val="single" w:sz="6" w:space="0" w:color="auto"/>
              <w:right w:val="single" w:sz="6" w:space="0" w:color="auto"/>
            </w:tcBorders>
            <w:vAlign w:val="center"/>
          </w:tcPr>
          <w:p w14:paraId="18399019"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7359BCDC"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1966</w:t>
            </w:r>
          </w:p>
        </w:tc>
        <w:tc>
          <w:tcPr>
            <w:tcW w:w="993" w:type="dxa"/>
            <w:tcBorders>
              <w:top w:val="single" w:sz="6" w:space="0" w:color="auto"/>
              <w:left w:val="single" w:sz="6" w:space="0" w:color="auto"/>
              <w:bottom w:val="single" w:sz="6" w:space="0" w:color="auto"/>
              <w:right w:val="single" w:sz="6" w:space="0" w:color="auto"/>
            </w:tcBorders>
            <w:vAlign w:val="center"/>
          </w:tcPr>
          <w:p w14:paraId="54AF4373"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工程师</w:t>
            </w:r>
          </w:p>
        </w:tc>
        <w:tc>
          <w:tcPr>
            <w:tcW w:w="850" w:type="dxa"/>
            <w:tcBorders>
              <w:top w:val="single" w:sz="6" w:space="0" w:color="auto"/>
              <w:left w:val="single" w:sz="6" w:space="0" w:color="auto"/>
              <w:bottom w:val="single" w:sz="6" w:space="0" w:color="auto"/>
              <w:right w:val="single" w:sz="6" w:space="0" w:color="auto"/>
            </w:tcBorders>
            <w:vAlign w:val="center"/>
          </w:tcPr>
          <w:p w14:paraId="62BB729C"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C28B0B9"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5010922E"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26C4DAE9"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21B48039"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9FC73CA"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12</w:t>
            </w:r>
          </w:p>
        </w:tc>
        <w:tc>
          <w:tcPr>
            <w:tcW w:w="992" w:type="dxa"/>
            <w:tcBorders>
              <w:top w:val="single" w:sz="6" w:space="0" w:color="auto"/>
              <w:left w:val="single" w:sz="6" w:space="0" w:color="auto"/>
              <w:bottom w:val="single" w:sz="6" w:space="0" w:color="auto"/>
              <w:right w:val="single" w:sz="6" w:space="0" w:color="auto"/>
            </w:tcBorders>
            <w:vAlign w:val="center"/>
          </w:tcPr>
          <w:p w14:paraId="64F31008"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刘烨</w:t>
            </w:r>
          </w:p>
        </w:tc>
        <w:tc>
          <w:tcPr>
            <w:tcW w:w="426" w:type="dxa"/>
            <w:tcBorders>
              <w:top w:val="single" w:sz="6" w:space="0" w:color="auto"/>
              <w:left w:val="single" w:sz="6" w:space="0" w:color="auto"/>
              <w:bottom w:val="single" w:sz="6" w:space="0" w:color="auto"/>
              <w:right w:val="single" w:sz="6" w:space="0" w:color="auto"/>
            </w:tcBorders>
            <w:vAlign w:val="center"/>
          </w:tcPr>
          <w:p w14:paraId="5BBAE24A"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B88137D"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1979</w:t>
            </w:r>
          </w:p>
        </w:tc>
        <w:tc>
          <w:tcPr>
            <w:tcW w:w="993" w:type="dxa"/>
            <w:tcBorders>
              <w:top w:val="single" w:sz="6" w:space="0" w:color="auto"/>
              <w:left w:val="single" w:sz="6" w:space="0" w:color="auto"/>
              <w:bottom w:val="single" w:sz="6" w:space="0" w:color="auto"/>
              <w:right w:val="single" w:sz="6" w:space="0" w:color="auto"/>
            </w:tcBorders>
            <w:vAlign w:val="center"/>
          </w:tcPr>
          <w:p w14:paraId="1E607DC0"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工程师</w:t>
            </w:r>
          </w:p>
        </w:tc>
        <w:tc>
          <w:tcPr>
            <w:tcW w:w="850" w:type="dxa"/>
            <w:tcBorders>
              <w:top w:val="single" w:sz="6" w:space="0" w:color="auto"/>
              <w:left w:val="single" w:sz="6" w:space="0" w:color="auto"/>
              <w:bottom w:val="single" w:sz="6" w:space="0" w:color="auto"/>
              <w:right w:val="single" w:sz="6" w:space="0" w:color="auto"/>
            </w:tcBorders>
            <w:vAlign w:val="center"/>
          </w:tcPr>
          <w:p w14:paraId="76C4F255"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7C91A0EF"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79D7ECFA"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6BAB3245"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1965BD88"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4A7C7A0"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13</w:t>
            </w:r>
          </w:p>
        </w:tc>
        <w:tc>
          <w:tcPr>
            <w:tcW w:w="992" w:type="dxa"/>
            <w:tcBorders>
              <w:top w:val="single" w:sz="6" w:space="0" w:color="auto"/>
              <w:left w:val="single" w:sz="6" w:space="0" w:color="auto"/>
              <w:bottom w:val="single" w:sz="6" w:space="0" w:color="auto"/>
              <w:right w:val="single" w:sz="6" w:space="0" w:color="auto"/>
            </w:tcBorders>
            <w:vAlign w:val="center"/>
          </w:tcPr>
          <w:p w14:paraId="53A21273" w14:textId="77777777" w:rsidR="000B4699" w:rsidRDefault="00A360B4">
            <w:pPr>
              <w:pStyle w:val="a9"/>
              <w:ind w:leftChars="-71" w:left="-170" w:rightChars="-70" w:right="-16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田园</w:t>
            </w:r>
          </w:p>
        </w:tc>
        <w:tc>
          <w:tcPr>
            <w:tcW w:w="426" w:type="dxa"/>
            <w:tcBorders>
              <w:top w:val="single" w:sz="6" w:space="0" w:color="auto"/>
              <w:left w:val="single" w:sz="6" w:space="0" w:color="auto"/>
              <w:bottom w:val="single" w:sz="6" w:space="0" w:color="auto"/>
              <w:right w:val="single" w:sz="6" w:space="0" w:color="auto"/>
            </w:tcBorders>
            <w:vAlign w:val="center"/>
          </w:tcPr>
          <w:p w14:paraId="0BAAB101"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E552411" w14:textId="77777777" w:rsidR="000B4699" w:rsidRDefault="00A360B4">
            <w:pPr>
              <w:pStyle w:val="a9"/>
              <w:ind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1979</w:t>
            </w:r>
          </w:p>
        </w:tc>
        <w:tc>
          <w:tcPr>
            <w:tcW w:w="993" w:type="dxa"/>
            <w:tcBorders>
              <w:top w:val="single" w:sz="6" w:space="0" w:color="auto"/>
              <w:left w:val="single" w:sz="6" w:space="0" w:color="auto"/>
              <w:bottom w:val="single" w:sz="6" w:space="0" w:color="auto"/>
              <w:right w:val="single" w:sz="6" w:space="0" w:color="auto"/>
            </w:tcBorders>
            <w:vAlign w:val="center"/>
          </w:tcPr>
          <w:p w14:paraId="13557C91"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工程师</w:t>
            </w:r>
          </w:p>
        </w:tc>
        <w:tc>
          <w:tcPr>
            <w:tcW w:w="850" w:type="dxa"/>
            <w:tcBorders>
              <w:top w:val="single" w:sz="6" w:space="0" w:color="auto"/>
              <w:left w:val="single" w:sz="6" w:space="0" w:color="auto"/>
              <w:bottom w:val="single" w:sz="6" w:space="0" w:color="auto"/>
              <w:right w:val="single" w:sz="6" w:space="0" w:color="auto"/>
            </w:tcBorders>
            <w:vAlign w:val="center"/>
          </w:tcPr>
          <w:p w14:paraId="519878BA"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615C5E4C"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2F9A6493"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51112282"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04877000"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F24B7E3"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14</w:t>
            </w:r>
          </w:p>
        </w:tc>
        <w:tc>
          <w:tcPr>
            <w:tcW w:w="992" w:type="dxa"/>
            <w:tcBorders>
              <w:top w:val="single" w:sz="6" w:space="0" w:color="auto"/>
              <w:left w:val="single" w:sz="6" w:space="0" w:color="auto"/>
              <w:bottom w:val="single" w:sz="6" w:space="0" w:color="auto"/>
              <w:right w:val="single" w:sz="6" w:space="0" w:color="auto"/>
            </w:tcBorders>
            <w:vAlign w:val="center"/>
          </w:tcPr>
          <w:p w14:paraId="6EAF631E" w14:textId="77777777" w:rsidR="000B4699" w:rsidRDefault="00A360B4">
            <w:pPr>
              <w:pStyle w:val="a9"/>
              <w:ind w:rightChars="-16" w:right="-3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杨少峰</w:t>
            </w:r>
          </w:p>
        </w:tc>
        <w:tc>
          <w:tcPr>
            <w:tcW w:w="426" w:type="dxa"/>
            <w:tcBorders>
              <w:top w:val="single" w:sz="6" w:space="0" w:color="auto"/>
              <w:left w:val="single" w:sz="6" w:space="0" w:color="auto"/>
              <w:bottom w:val="single" w:sz="6" w:space="0" w:color="auto"/>
              <w:right w:val="single" w:sz="6" w:space="0" w:color="auto"/>
            </w:tcBorders>
            <w:vAlign w:val="center"/>
          </w:tcPr>
          <w:p w14:paraId="597A6637"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7B0309C"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1956</w:t>
            </w:r>
          </w:p>
        </w:tc>
        <w:tc>
          <w:tcPr>
            <w:tcW w:w="993" w:type="dxa"/>
            <w:tcBorders>
              <w:top w:val="single" w:sz="6" w:space="0" w:color="auto"/>
              <w:left w:val="single" w:sz="6" w:space="0" w:color="auto"/>
              <w:bottom w:val="single" w:sz="6" w:space="0" w:color="auto"/>
              <w:right w:val="single" w:sz="6" w:space="0" w:color="auto"/>
            </w:tcBorders>
            <w:vAlign w:val="center"/>
          </w:tcPr>
          <w:p w14:paraId="4D45A856"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工程师</w:t>
            </w:r>
          </w:p>
        </w:tc>
        <w:tc>
          <w:tcPr>
            <w:tcW w:w="850" w:type="dxa"/>
            <w:tcBorders>
              <w:top w:val="single" w:sz="6" w:space="0" w:color="auto"/>
              <w:left w:val="single" w:sz="6" w:space="0" w:color="auto"/>
              <w:bottom w:val="single" w:sz="6" w:space="0" w:color="auto"/>
              <w:right w:val="single" w:sz="6" w:space="0" w:color="auto"/>
            </w:tcBorders>
            <w:vAlign w:val="center"/>
          </w:tcPr>
          <w:p w14:paraId="0457D904"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392D25E7"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1413D248"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5776D2F2"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1F7ACB22"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AE05A8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992" w:type="dxa"/>
            <w:tcBorders>
              <w:top w:val="single" w:sz="6" w:space="0" w:color="auto"/>
              <w:left w:val="single" w:sz="6" w:space="0" w:color="auto"/>
              <w:bottom w:val="single" w:sz="6" w:space="0" w:color="auto"/>
              <w:right w:val="single" w:sz="6" w:space="0" w:color="auto"/>
            </w:tcBorders>
            <w:vAlign w:val="center"/>
          </w:tcPr>
          <w:p w14:paraId="6BFF0061" w14:textId="77777777" w:rsidR="000B4699" w:rsidRDefault="00A360B4">
            <w:pPr>
              <w:pStyle w:val="a9"/>
              <w:ind w:rightChars="-16" w:right="-3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刘昊</w:t>
            </w:r>
          </w:p>
        </w:tc>
        <w:tc>
          <w:tcPr>
            <w:tcW w:w="426" w:type="dxa"/>
            <w:tcBorders>
              <w:top w:val="single" w:sz="6" w:space="0" w:color="auto"/>
              <w:left w:val="single" w:sz="6" w:space="0" w:color="auto"/>
              <w:bottom w:val="single" w:sz="6" w:space="0" w:color="auto"/>
              <w:right w:val="single" w:sz="6" w:space="0" w:color="auto"/>
            </w:tcBorders>
            <w:vAlign w:val="center"/>
          </w:tcPr>
          <w:p w14:paraId="30BE80AD"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175B3502"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1989</w:t>
            </w:r>
          </w:p>
        </w:tc>
        <w:tc>
          <w:tcPr>
            <w:tcW w:w="993" w:type="dxa"/>
            <w:tcBorders>
              <w:top w:val="single" w:sz="6" w:space="0" w:color="auto"/>
              <w:left w:val="single" w:sz="6" w:space="0" w:color="auto"/>
              <w:bottom w:val="single" w:sz="6" w:space="0" w:color="auto"/>
              <w:right w:val="single" w:sz="6" w:space="0" w:color="auto"/>
            </w:tcBorders>
            <w:vAlign w:val="center"/>
          </w:tcPr>
          <w:p w14:paraId="210D3E22"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副教授</w:t>
            </w:r>
          </w:p>
        </w:tc>
        <w:tc>
          <w:tcPr>
            <w:tcW w:w="850" w:type="dxa"/>
            <w:tcBorders>
              <w:top w:val="single" w:sz="6" w:space="0" w:color="auto"/>
              <w:left w:val="single" w:sz="6" w:space="0" w:color="auto"/>
              <w:bottom w:val="single" w:sz="6" w:space="0" w:color="auto"/>
              <w:right w:val="single" w:sz="6" w:space="0" w:color="auto"/>
            </w:tcBorders>
            <w:vAlign w:val="center"/>
          </w:tcPr>
          <w:p w14:paraId="14155EDE"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企业导师</w:t>
            </w:r>
          </w:p>
        </w:tc>
        <w:tc>
          <w:tcPr>
            <w:tcW w:w="1276" w:type="dxa"/>
            <w:tcBorders>
              <w:top w:val="single" w:sz="6" w:space="0" w:color="auto"/>
              <w:left w:val="single" w:sz="6" w:space="0" w:color="auto"/>
              <w:bottom w:val="single" w:sz="6" w:space="0" w:color="auto"/>
              <w:right w:val="single" w:sz="6" w:space="0" w:color="auto"/>
            </w:tcBorders>
            <w:vAlign w:val="center"/>
          </w:tcPr>
          <w:p w14:paraId="12E52D30" w14:textId="77777777" w:rsidR="000B4699" w:rsidRDefault="00A360B4">
            <w:pPr>
              <w:pStyle w:val="a9"/>
              <w:ind w:leftChars="-31" w:left="-74" w:rightChars="-72" w:right="-173"/>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7D03494D"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021FF807"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5A9326A8"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4CF9FBC"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16</w:t>
            </w:r>
          </w:p>
        </w:tc>
        <w:tc>
          <w:tcPr>
            <w:tcW w:w="992" w:type="dxa"/>
            <w:tcBorders>
              <w:top w:val="single" w:sz="6" w:space="0" w:color="auto"/>
              <w:left w:val="single" w:sz="6" w:space="0" w:color="auto"/>
              <w:bottom w:val="single" w:sz="6" w:space="0" w:color="auto"/>
              <w:right w:val="single" w:sz="6" w:space="0" w:color="auto"/>
            </w:tcBorders>
            <w:vAlign w:val="center"/>
          </w:tcPr>
          <w:p w14:paraId="6C2FCB9B" w14:textId="77777777" w:rsidR="000B4699" w:rsidRDefault="00A360B4">
            <w:pPr>
              <w:pStyle w:val="a9"/>
              <w:ind w:rightChars="-16" w:right="-3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邓里文</w:t>
            </w:r>
          </w:p>
        </w:tc>
        <w:tc>
          <w:tcPr>
            <w:tcW w:w="426" w:type="dxa"/>
            <w:tcBorders>
              <w:top w:val="single" w:sz="6" w:space="0" w:color="auto"/>
              <w:left w:val="single" w:sz="6" w:space="0" w:color="auto"/>
              <w:bottom w:val="single" w:sz="6" w:space="0" w:color="auto"/>
              <w:right w:val="single" w:sz="6" w:space="0" w:color="auto"/>
            </w:tcBorders>
            <w:vAlign w:val="center"/>
          </w:tcPr>
          <w:p w14:paraId="00A2F120"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0608F6D3"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1966</w:t>
            </w:r>
          </w:p>
        </w:tc>
        <w:tc>
          <w:tcPr>
            <w:tcW w:w="993" w:type="dxa"/>
            <w:tcBorders>
              <w:top w:val="single" w:sz="6" w:space="0" w:color="auto"/>
              <w:left w:val="single" w:sz="6" w:space="0" w:color="auto"/>
              <w:bottom w:val="single" w:sz="6" w:space="0" w:color="auto"/>
              <w:right w:val="single" w:sz="6" w:space="0" w:color="auto"/>
            </w:tcBorders>
            <w:vAlign w:val="center"/>
          </w:tcPr>
          <w:p w14:paraId="20F1B7D9"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高级经济师</w:t>
            </w:r>
          </w:p>
        </w:tc>
        <w:tc>
          <w:tcPr>
            <w:tcW w:w="850" w:type="dxa"/>
            <w:tcBorders>
              <w:top w:val="single" w:sz="6" w:space="0" w:color="auto"/>
              <w:left w:val="single" w:sz="6" w:space="0" w:color="auto"/>
              <w:bottom w:val="single" w:sz="6" w:space="0" w:color="auto"/>
              <w:right w:val="single" w:sz="6" w:space="0" w:color="auto"/>
            </w:tcBorders>
            <w:vAlign w:val="center"/>
          </w:tcPr>
          <w:p w14:paraId="7426D1D5"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企业导师</w:t>
            </w:r>
          </w:p>
        </w:tc>
        <w:tc>
          <w:tcPr>
            <w:tcW w:w="1276" w:type="dxa"/>
            <w:tcBorders>
              <w:top w:val="single" w:sz="6" w:space="0" w:color="auto"/>
              <w:left w:val="single" w:sz="6" w:space="0" w:color="auto"/>
              <w:bottom w:val="single" w:sz="6" w:space="0" w:color="auto"/>
              <w:right w:val="single" w:sz="6" w:space="0" w:color="auto"/>
            </w:tcBorders>
            <w:vAlign w:val="center"/>
          </w:tcPr>
          <w:p w14:paraId="104CDCA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6FBA46CA"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583A95D6"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1B9ADD86"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A3ED4CB"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17</w:t>
            </w:r>
          </w:p>
        </w:tc>
        <w:tc>
          <w:tcPr>
            <w:tcW w:w="992" w:type="dxa"/>
            <w:tcBorders>
              <w:top w:val="single" w:sz="6" w:space="0" w:color="auto"/>
              <w:left w:val="single" w:sz="6" w:space="0" w:color="auto"/>
              <w:bottom w:val="single" w:sz="6" w:space="0" w:color="auto"/>
              <w:right w:val="single" w:sz="6" w:space="0" w:color="auto"/>
            </w:tcBorders>
            <w:vAlign w:val="center"/>
          </w:tcPr>
          <w:p w14:paraId="377660D0" w14:textId="77777777" w:rsidR="000B4699" w:rsidRDefault="00A360B4">
            <w:pPr>
              <w:pStyle w:val="a9"/>
              <w:ind w:rightChars="-16" w:right="-38"/>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韩永生</w:t>
            </w:r>
          </w:p>
        </w:tc>
        <w:tc>
          <w:tcPr>
            <w:tcW w:w="426" w:type="dxa"/>
            <w:tcBorders>
              <w:top w:val="single" w:sz="6" w:space="0" w:color="auto"/>
              <w:left w:val="single" w:sz="6" w:space="0" w:color="auto"/>
              <w:bottom w:val="single" w:sz="6" w:space="0" w:color="auto"/>
              <w:right w:val="single" w:sz="6" w:space="0" w:color="auto"/>
            </w:tcBorders>
            <w:vAlign w:val="center"/>
          </w:tcPr>
          <w:p w14:paraId="536CE912"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14364BC1"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1957</w:t>
            </w:r>
          </w:p>
        </w:tc>
        <w:tc>
          <w:tcPr>
            <w:tcW w:w="993" w:type="dxa"/>
            <w:tcBorders>
              <w:top w:val="single" w:sz="6" w:space="0" w:color="auto"/>
              <w:left w:val="single" w:sz="6" w:space="0" w:color="auto"/>
              <w:bottom w:val="single" w:sz="6" w:space="0" w:color="auto"/>
              <w:right w:val="single" w:sz="6" w:space="0" w:color="auto"/>
            </w:tcBorders>
            <w:vAlign w:val="center"/>
          </w:tcPr>
          <w:p w14:paraId="0204FA64"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教授</w:t>
            </w:r>
          </w:p>
        </w:tc>
        <w:tc>
          <w:tcPr>
            <w:tcW w:w="850" w:type="dxa"/>
            <w:tcBorders>
              <w:top w:val="single" w:sz="6" w:space="0" w:color="auto"/>
              <w:left w:val="single" w:sz="6" w:space="0" w:color="auto"/>
              <w:bottom w:val="single" w:sz="6" w:space="0" w:color="auto"/>
              <w:right w:val="single" w:sz="6" w:space="0" w:color="auto"/>
            </w:tcBorders>
            <w:vAlign w:val="center"/>
          </w:tcPr>
          <w:p w14:paraId="1406888D"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59B141D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0038DEC8"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20C75F2C"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3D5638C0"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F312AE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18</w:t>
            </w:r>
          </w:p>
        </w:tc>
        <w:tc>
          <w:tcPr>
            <w:tcW w:w="992" w:type="dxa"/>
            <w:tcBorders>
              <w:top w:val="single" w:sz="6" w:space="0" w:color="auto"/>
              <w:left w:val="single" w:sz="6" w:space="0" w:color="auto"/>
              <w:bottom w:val="single" w:sz="6" w:space="0" w:color="auto"/>
              <w:right w:val="single" w:sz="6" w:space="0" w:color="auto"/>
            </w:tcBorders>
            <w:vAlign w:val="center"/>
          </w:tcPr>
          <w:p w14:paraId="3C48D0B7" w14:textId="77777777" w:rsidR="000B4699" w:rsidRDefault="00A360B4">
            <w:pPr>
              <w:pStyle w:val="a9"/>
              <w:ind w:rightChars="-16" w:right="-38"/>
              <w:jc w:val="center"/>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hint="eastAsia"/>
                <w:color w:val="000000"/>
              </w:rPr>
              <w:t>徐守超</w:t>
            </w:r>
            <w:proofErr w:type="gramEnd"/>
          </w:p>
        </w:tc>
        <w:tc>
          <w:tcPr>
            <w:tcW w:w="426" w:type="dxa"/>
            <w:tcBorders>
              <w:top w:val="single" w:sz="6" w:space="0" w:color="auto"/>
              <w:left w:val="single" w:sz="6" w:space="0" w:color="auto"/>
              <w:bottom w:val="single" w:sz="6" w:space="0" w:color="auto"/>
              <w:right w:val="single" w:sz="6" w:space="0" w:color="auto"/>
            </w:tcBorders>
            <w:vAlign w:val="center"/>
          </w:tcPr>
          <w:p w14:paraId="507BD7AB"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A0D9722"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1987</w:t>
            </w:r>
          </w:p>
        </w:tc>
        <w:tc>
          <w:tcPr>
            <w:tcW w:w="993" w:type="dxa"/>
            <w:tcBorders>
              <w:top w:val="single" w:sz="6" w:space="0" w:color="auto"/>
              <w:left w:val="single" w:sz="6" w:space="0" w:color="auto"/>
              <w:bottom w:val="single" w:sz="6" w:space="0" w:color="auto"/>
              <w:right w:val="single" w:sz="6" w:space="0" w:color="auto"/>
            </w:tcBorders>
            <w:vAlign w:val="center"/>
          </w:tcPr>
          <w:p w14:paraId="366BCF4A"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讲师</w:t>
            </w:r>
          </w:p>
        </w:tc>
        <w:tc>
          <w:tcPr>
            <w:tcW w:w="850" w:type="dxa"/>
            <w:tcBorders>
              <w:top w:val="single" w:sz="6" w:space="0" w:color="auto"/>
              <w:left w:val="single" w:sz="6" w:space="0" w:color="auto"/>
              <w:bottom w:val="single" w:sz="6" w:space="0" w:color="auto"/>
              <w:right w:val="single" w:sz="6" w:space="0" w:color="auto"/>
            </w:tcBorders>
            <w:vAlign w:val="center"/>
          </w:tcPr>
          <w:p w14:paraId="60FC1ED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3386A4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66524B3C"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7E1D1908"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23B2C504"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FCBE682"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19</w:t>
            </w:r>
          </w:p>
        </w:tc>
        <w:tc>
          <w:tcPr>
            <w:tcW w:w="992" w:type="dxa"/>
            <w:tcBorders>
              <w:top w:val="single" w:sz="6" w:space="0" w:color="auto"/>
              <w:left w:val="single" w:sz="6" w:space="0" w:color="auto"/>
              <w:bottom w:val="single" w:sz="6" w:space="0" w:color="auto"/>
              <w:right w:val="single" w:sz="6" w:space="0" w:color="auto"/>
            </w:tcBorders>
            <w:vAlign w:val="center"/>
          </w:tcPr>
          <w:p w14:paraId="3C56CB04" w14:textId="77777777" w:rsidR="000B4699" w:rsidRDefault="00A360B4">
            <w:pPr>
              <w:pStyle w:val="a9"/>
              <w:ind w:rightChars="-16" w:right="-38"/>
              <w:jc w:val="center"/>
              <w:rPr>
                <w:rFonts w:asciiTheme="majorEastAsia" w:eastAsiaTheme="majorEastAsia" w:hAnsiTheme="majorEastAsia" w:cstheme="majorEastAsia"/>
              </w:rPr>
            </w:pPr>
            <w:r>
              <w:rPr>
                <w:rFonts w:asciiTheme="majorEastAsia" w:eastAsiaTheme="majorEastAsia" w:hAnsiTheme="majorEastAsia" w:cstheme="majorEastAsia" w:hint="eastAsia"/>
              </w:rPr>
              <w:t>郑宣</w:t>
            </w:r>
          </w:p>
        </w:tc>
        <w:tc>
          <w:tcPr>
            <w:tcW w:w="426" w:type="dxa"/>
            <w:tcBorders>
              <w:top w:val="single" w:sz="6" w:space="0" w:color="auto"/>
              <w:left w:val="single" w:sz="6" w:space="0" w:color="auto"/>
              <w:bottom w:val="single" w:sz="6" w:space="0" w:color="auto"/>
              <w:right w:val="single" w:sz="6" w:space="0" w:color="auto"/>
            </w:tcBorders>
            <w:vAlign w:val="center"/>
          </w:tcPr>
          <w:p w14:paraId="68B71E5C" w14:textId="77777777" w:rsidR="000B4699" w:rsidRDefault="00A360B4">
            <w:pPr>
              <w:pStyle w:val="a9"/>
              <w:jc w:val="cente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54149B51" w14:textId="77777777" w:rsidR="000B4699" w:rsidRDefault="00A360B4">
            <w:pPr>
              <w:pStyle w:val="a9"/>
              <w:ind w:leftChars="-59" w:left="-142" w:rightChars="-54" w:right="-130"/>
              <w:jc w:val="center"/>
              <w:rPr>
                <w:rFonts w:asciiTheme="majorEastAsia" w:eastAsiaTheme="majorEastAsia" w:hAnsiTheme="majorEastAsia" w:cstheme="majorEastAsia"/>
              </w:rPr>
            </w:pPr>
            <w:r>
              <w:rPr>
                <w:rFonts w:asciiTheme="majorEastAsia" w:eastAsiaTheme="majorEastAsia" w:hAnsiTheme="majorEastAsia" w:cstheme="majorEastAsia" w:hint="eastAsia"/>
              </w:rPr>
              <w:t>1982</w:t>
            </w:r>
          </w:p>
        </w:tc>
        <w:tc>
          <w:tcPr>
            <w:tcW w:w="993" w:type="dxa"/>
            <w:tcBorders>
              <w:top w:val="single" w:sz="6" w:space="0" w:color="auto"/>
              <w:left w:val="single" w:sz="6" w:space="0" w:color="auto"/>
              <w:bottom w:val="single" w:sz="6" w:space="0" w:color="auto"/>
              <w:right w:val="single" w:sz="6" w:space="0" w:color="auto"/>
            </w:tcBorders>
            <w:vAlign w:val="center"/>
          </w:tcPr>
          <w:p w14:paraId="359761D8" w14:textId="77777777" w:rsidR="000B4699" w:rsidRDefault="00A360B4">
            <w:pPr>
              <w:pStyle w:val="a9"/>
              <w:ind w:leftChars="-60" w:left="-144" w:rightChars="-19" w:right="-46"/>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850" w:type="dxa"/>
            <w:tcBorders>
              <w:top w:val="single" w:sz="6" w:space="0" w:color="auto"/>
              <w:left w:val="single" w:sz="6" w:space="0" w:color="auto"/>
              <w:bottom w:val="single" w:sz="6" w:space="0" w:color="auto"/>
              <w:right w:val="single" w:sz="6" w:space="0" w:color="auto"/>
            </w:tcBorders>
            <w:vAlign w:val="center"/>
          </w:tcPr>
          <w:p w14:paraId="0B91792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66E0C2C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579D1353" w14:textId="77777777" w:rsidR="000B4699" w:rsidRDefault="00A360B4">
            <w:pPr>
              <w:pStyle w:val="a9"/>
              <w:ind w:leftChars="-48" w:left="-115" w:rightChars="-79" w:right="-190"/>
              <w:jc w:val="center"/>
              <w:rPr>
                <w:rFonts w:asciiTheme="majorEastAsia" w:eastAsiaTheme="majorEastAsia" w:hAnsiTheme="majorEastAsia" w:cstheme="majorEastAsia"/>
              </w:rPr>
            </w:pPr>
            <w:r>
              <w:rPr>
                <w:rFonts w:asciiTheme="majorEastAsia" w:eastAsiaTheme="majorEastAsia" w:hAnsiTheme="majorEastAsia" w:cstheme="majorEastAsia"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3FFB387C" w14:textId="77777777" w:rsidR="000B4699" w:rsidRDefault="000B4699">
            <w:pPr>
              <w:adjustRightInd w:val="0"/>
              <w:snapToGrid w:val="0"/>
              <w:jc w:val="center"/>
              <w:rPr>
                <w:rFonts w:asciiTheme="majorEastAsia" w:eastAsiaTheme="majorEastAsia" w:hAnsiTheme="majorEastAsia" w:cstheme="majorEastAsia"/>
                <w:color w:val="FF0000"/>
              </w:rPr>
            </w:pPr>
          </w:p>
        </w:tc>
      </w:tr>
      <w:tr w:rsidR="000B4699" w14:paraId="52E9CC02"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C3CE75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992" w:type="dxa"/>
            <w:tcBorders>
              <w:top w:val="single" w:sz="6" w:space="0" w:color="auto"/>
              <w:left w:val="single" w:sz="6" w:space="0" w:color="auto"/>
              <w:bottom w:val="single" w:sz="6" w:space="0" w:color="auto"/>
              <w:right w:val="single" w:sz="6" w:space="0" w:color="auto"/>
            </w:tcBorders>
            <w:vAlign w:val="center"/>
          </w:tcPr>
          <w:p w14:paraId="6784F4D6" w14:textId="77777777" w:rsidR="000B4699" w:rsidRDefault="00A360B4">
            <w:pPr>
              <w:pStyle w:val="a9"/>
              <w:ind w:rightChars="-16" w:right="-38"/>
              <w:jc w:val="center"/>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hint="eastAsia"/>
                <w:color w:val="000000"/>
              </w:rPr>
              <w:t>孙光瑞</w:t>
            </w:r>
            <w:proofErr w:type="gramEnd"/>
          </w:p>
        </w:tc>
        <w:tc>
          <w:tcPr>
            <w:tcW w:w="426" w:type="dxa"/>
            <w:tcBorders>
              <w:top w:val="single" w:sz="6" w:space="0" w:color="auto"/>
              <w:left w:val="single" w:sz="6" w:space="0" w:color="auto"/>
              <w:bottom w:val="single" w:sz="6" w:space="0" w:color="auto"/>
              <w:right w:val="single" w:sz="6" w:space="0" w:color="auto"/>
            </w:tcBorders>
            <w:vAlign w:val="center"/>
          </w:tcPr>
          <w:p w14:paraId="72B1A0F6" w14:textId="77777777" w:rsidR="000B4699" w:rsidRDefault="00A360B4">
            <w:pPr>
              <w:pStyle w:val="a9"/>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2378FACD" w14:textId="77777777" w:rsidR="000B4699" w:rsidRDefault="00A360B4">
            <w:pPr>
              <w:pStyle w:val="a9"/>
              <w:ind w:leftChars="-59" w:left="-142" w:rightChars="-54" w:right="-13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1985</w:t>
            </w:r>
          </w:p>
        </w:tc>
        <w:tc>
          <w:tcPr>
            <w:tcW w:w="993" w:type="dxa"/>
            <w:tcBorders>
              <w:top w:val="single" w:sz="6" w:space="0" w:color="auto"/>
              <w:left w:val="single" w:sz="6" w:space="0" w:color="auto"/>
              <w:bottom w:val="single" w:sz="6" w:space="0" w:color="auto"/>
              <w:right w:val="single" w:sz="6" w:space="0" w:color="auto"/>
            </w:tcBorders>
            <w:vAlign w:val="center"/>
          </w:tcPr>
          <w:p w14:paraId="733A40A5" w14:textId="77777777" w:rsidR="000B4699" w:rsidRDefault="00A360B4">
            <w:pPr>
              <w:pStyle w:val="a9"/>
              <w:ind w:leftChars="-60" w:left="-144" w:rightChars="-19" w:right="-46"/>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讲师</w:t>
            </w:r>
          </w:p>
        </w:tc>
        <w:tc>
          <w:tcPr>
            <w:tcW w:w="850" w:type="dxa"/>
            <w:tcBorders>
              <w:top w:val="single" w:sz="6" w:space="0" w:color="auto"/>
              <w:left w:val="single" w:sz="6" w:space="0" w:color="auto"/>
              <w:bottom w:val="single" w:sz="6" w:space="0" w:color="auto"/>
              <w:right w:val="single" w:sz="6" w:space="0" w:color="auto"/>
            </w:tcBorders>
            <w:vAlign w:val="center"/>
          </w:tcPr>
          <w:p w14:paraId="1CCEE04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77F7BE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rPr>
              <w:t>实验教学</w:t>
            </w:r>
          </w:p>
        </w:tc>
        <w:tc>
          <w:tcPr>
            <w:tcW w:w="850" w:type="dxa"/>
            <w:tcBorders>
              <w:top w:val="single" w:sz="6" w:space="0" w:color="auto"/>
              <w:left w:val="single" w:sz="4" w:space="0" w:color="auto"/>
              <w:bottom w:val="single" w:sz="6" w:space="0" w:color="auto"/>
              <w:right w:val="single" w:sz="4" w:space="0" w:color="auto"/>
            </w:tcBorders>
            <w:vAlign w:val="center"/>
          </w:tcPr>
          <w:p w14:paraId="00C05064" w14:textId="77777777" w:rsidR="000B4699" w:rsidRDefault="00A360B4">
            <w:pPr>
              <w:pStyle w:val="a9"/>
              <w:ind w:leftChars="-48" w:left="-115" w:rightChars="-79" w:right="-190"/>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6CD8C426" w14:textId="77777777" w:rsidR="000B4699" w:rsidRDefault="000B4699">
            <w:pPr>
              <w:adjustRightInd w:val="0"/>
              <w:snapToGrid w:val="0"/>
              <w:jc w:val="center"/>
              <w:rPr>
                <w:rFonts w:asciiTheme="majorEastAsia" w:eastAsiaTheme="majorEastAsia" w:hAnsiTheme="majorEastAsia" w:cstheme="majorEastAsia"/>
                <w:color w:val="FF0000"/>
              </w:rPr>
            </w:pPr>
          </w:p>
        </w:tc>
      </w:tr>
    </w:tbl>
    <w:p w14:paraId="6E4444D0" w14:textId="77777777" w:rsidR="000B4699" w:rsidRDefault="00A360B4" w:rsidP="000B4699">
      <w:pPr>
        <w:spacing w:beforeLines="50" w:before="163"/>
        <w:ind w:firstLineChars="200" w:firstLine="480"/>
        <w:rPr>
          <w:rFonts w:ascii="楷体" w:eastAsia="楷体" w:hAnsi="楷体"/>
        </w:rPr>
      </w:pPr>
      <w:r>
        <w:rPr>
          <w:rFonts w:ascii="楷体" w:eastAsia="楷体" w:hAnsi="楷体" w:cs="仿宋_GB2312" w:hint="eastAsia"/>
          <w:bCs/>
        </w:rPr>
        <w:t>注：（1）兼职人员：</w:t>
      </w:r>
      <w:r>
        <w:rPr>
          <w:rFonts w:ascii="楷体" w:eastAsia="楷体" w:hAnsi="楷体" w:cs="仿宋_GB2312" w:hint="eastAsia"/>
        </w:rPr>
        <w:t>指在示范中心内承担教学、技术、管理工作的非中心编制人员。</w:t>
      </w:r>
      <w:r>
        <w:rPr>
          <w:rFonts w:ascii="楷体" w:eastAsia="楷体" w:hAnsi="楷体" w:hint="eastAsia"/>
        </w:rPr>
        <w:t>（2）</w:t>
      </w:r>
      <w:r>
        <w:rPr>
          <w:rFonts w:ascii="楷体" w:eastAsia="楷体" w:hAnsi="楷体" w:cs="宋体" w:hint="eastAsia"/>
          <w:bCs/>
        </w:rPr>
        <w:t>工作性质：</w:t>
      </w:r>
      <w:r>
        <w:rPr>
          <w:rFonts w:ascii="楷体" w:eastAsia="楷体" w:hAnsi="楷体" w:cs="仿宋_GB2312" w:hint="eastAsia"/>
          <w:bCs/>
        </w:rPr>
        <w:t>教学、技术、管理、其他。</w:t>
      </w:r>
      <w:r>
        <w:rPr>
          <w:rFonts w:ascii="楷体" w:eastAsia="楷体" w:hAnsi="楷体" w:hint="eastAsia"/>
        </w:rPr>
        <w:t>（3）</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。（4）</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4C10C278" w14:textId="77777777" w:rsidR="000B4699" w:rsidRDefault="00A360B4" w:rsidP="000B4699">
      <w:pPr>
        <w:spacing w:beforeLines="50" w:before="163" w:afterLines="50" w:after="163"/>
        <w:ind w:firstLineChars="200" w:firstLine="560"/>
        <w:rPr>
          <w:rFonts w:ascii="黑体" w:eastAsia="黑体" w:hAnsi="黑体"/>
          <w:sz w:val="28"/>
          <w:szCs w:val="28"/>
        </w:rPr>
      </w:pPr>
      <w:r>
        <w:rPr>
          <w:rFonts w:ascii="黑体" w:eastAsia="黑体" w:hAnsi="黑体" w:hint="eastAsia"/>
          <w:sz w:val="28"/>
          <w:szCs w:val="28"/>
        </w:rPr>
        <w:t>（三）本年度流动人员情况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749"/>
        <w:gridCol w:w="749"/>
        <w:gridCol w:w="1264"/>
        <w:gridCol w:w="749"/>
        <w:gridCol w:w="749"/>
        <w:gridCol w:w="1264"/>
        <w:gridCol w:w="749"/>
        <w:gridCol w:w="1262"/>
      </w:tblGrid>
      <w:tr w:rsidR="000B4699" w14:paraId="33878CF9" w14:textId="77777777">
        <w:trPr>
          <w:trHeight w:val="582"/>
        </w:trPr>
        <w:tc>
          <w:tcPr>
            <w:tcW w:w="452" w:type="pct"/>
            <w:tcBorders>
              <w:top w:val="single" w:sz="6" w:space="0" w:color="auto"/>
              <w:left w:val="single" w:sz="6" w:space="0" w:color="auto"/>
              <w:bottom w:val="single" w:sz="6" w:space="0" w:color="auto"/>
              <w:right w:val="single" w:sz="6" w:space="0" w:color="auto"/>
            </w:tcBorders>
            <w:vAlign w:val="center"/>
          </w:tcPr>
          <w:p w14:paraId="3A014671" w14:textId="77777777" w:rsidR="000B4699" w:rsidRDefault="00A360B4">
            <w:pPr>
              <w:jc w:val="center"/>
              <w:rPr>
                <w:rFonts w:ascii="黑体" w:eastAsia="黑体" w:hAnsi="黑体" w:cs="宋体"/>
              </w:rPr>
            </w:pPr>
            <w:r>
              <w:rPr>
                <w:rFonts w:ascii="黑体" w:eastAsia="黑体" w:hAnsi="黑体" w:cs="宋体" w:hint="eastAsia"/>
              </w:rPr>
              <w:t>序号</w:t>
            </w:r>
          </w:p>
        </w:tc>
        <w:tc>
          <w:tcPr>
            <w:tcW w:w="452" w:type="pct"/>
            <w:tcBorders>
              <w:top w:val="single" w:sz="6" w:space="0" w:color="auto"/>
              <w:left w:val="single" w:sz="6" w:space="0" w:color="auto"/>
              <w:bottom w:val="single" w:sz="6" w:space="0" w:color="auto"/>
              <w:right w:val="single" w:sz="6" w:space="0" w:color="auto"/>
            </w:tcBorders>
            <w:vAlign w:val="center"/>
          </w:tcPr>
          <w:p w14:paraId="5DF83683" w14:textId="77777777" w:rsidR="000B4699" w:rsidRDefault="00A360B4">
            <w:pPr>
              <w:jc w:val="center"/>
              <w:rPr>
                <w:rFonts w:ascii="黑体" w:eastAsia="黑体" w:hAnsi="黑体" w:cs="宋体"/>
              </w:rPr>
            </w:pPr>
            <w:r>
              <w:rPr>
                <w:rFonts w:ascii="黑体" w:eastAsia="黑体" w:hAnsi="黑体" w:cs="宋体" w:hint="eastAsia"/>
              </w:rPr>
              <w:t>姓名</w:t>
            </w:r>
          </w:p>
        </w:tc>
        <w:tc>
          <w:tcPr>
            <w:tcW w:w="452" w:type="pct"/>
            <w:tcBorders>
              <w:top w:val="single" w:sz="6" w:space="0" w:color="auto"/>
              <w:left w:val="single" w:sz="6" w:space="0" w:color="auto"/>
              <w:bottom w:val="single" w:sz="6" w:space="0" w:color="auto"/>
              <w:right w:val="single" w:sz="6" w:space="0" w:color="auto"/>
            </w:tcBorders>
            <w:vAlign w:val="center"/>
          </w:tcPr>
          <w:p w14:paraId="16503B26" w14:textId="77777777" w:rsidR="000B4699" w:rsidRDefault="00A360B4">
            <w:pPr>
              <w:jc w:val="center"/>
              <w:rPr>
                <w:rFonts w:ascii="黑体" w:eastAsia="黑体" w:hAnsi="黑体" w:cs="宋体"/>
              </w:rPr>
            </w:pPr>
            <w:r>
              <w:rPr>
                <w:rFonts w:ascii="黑体" w:eastAsia="黑体" w:hAnsi="黑体" w:cs="宋体" w:hint="eastAsia"/>
              </w:rPr>
              <w:t>性别</w:t>
            </w:r>
          </w:p>
        </w:tc>
        <w:tc>
          <w:tcPr>
            <w:tcW w:w="763" w:type="pct"/>
            <w:tcBorders>
              <w:top w:val="single" w:sz="6" w:space="0" w:color="auto"/>
              <w:left w:val="single" w:sz="6" w:space="0" w:color="auto"/>
              <w:bottom w:val="single" w:sz="6" w:space="0" w:color="auto"/>
              <w:right w:val="single" w:sz="6" w:space="0" w:color="auto"/>
            </w:tcBorders>
            <w:vAlign w:val="center"/>
          </w:tcPr>
          <w:p w14:paraId="1EF9E870" w14:textId="77777777" w:rsidR="000B4699" w:rsidRDefault="00A360B4">
            <w:pPr>
              <w:jc w:val="center"/>
              <w:rPr>
                <w:rFonts w:ascii="黑体" w:eastAsia="黑体" w:hAnsi="黑体" w:cs="宋体"/>
              </w:rPr>
            </w:pPr>
            <w:r>
              <w:rPr>
                <w:rFonts w:ascii="黑体" w:eastAsia="黑体" w:hAnsi="黑体" w:cs="宋体" w:hint="eastAsia"/>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14:paraId="7456DD09" w14:textId="77777777" w:rsidR="000B4699" w:rsidRDefault="00A360B4">
            <w:pPr>
              <w:jc w:val="center"/>
              <w:rPr>
                <w:rFonts w:ascii="黑体" w:eastAsia="黑体" w:hAnsi="黑体" w:cs="宋体"/>
              </w:rPr>
            </w:pPr>
            <w:r>
              <w:rPr>
                <w:rFonts w:ascii="黑体" w:eastAsia="黑体" w:hAnsi="黑体" w:cs="宋体" w:hint="eastAsia"/>
              </w:rPr>
              <w:t>职称</w:t>
            </w:r>
          </w:p>
        </w:tc>
        <w:tc>
          <w:tcPr>
            <w:tcW w:w="452" w:type="pct"/>
            <w:tcBorders>
              <w:top w:val="single" w:sz="6" w:space="0" w:color="auto"/>
              <w:left w:val="single" w:sz="6" w:space="0" w:color="auto"/>
              <w:bottom w:val="single" w:sz="6" w:space="0" w:color="auto"/>
              <w:right w:val="single" w:sz="6" w:space="0" w:color="auto"/>
            </w:tcBorders>
            <w:vAlign w:val="center"/>
          </w:tcPr>
          <w:p w14:paraId="436AA5FE" w14:textId="77777777" w:rsidR="000B4699" w:rsidRDefault="00A360B4">
            <w:pPr>
              <w:jc w:val="center"/>
              <w:rPr>
                <w:rFonts w:ascii="黑体" w:eastAsia="黑体" w:hAnsi="黑体" w:cs="宋体"/>
              </w:rPr>
            </w:pPr>
            <w:r>
              <w:rPr>
                <w:rFonts w:ascii="黑体" w:eastAsia="黑体" w:hAnsi="黑体" w:cs="宋体" w:hint="eastAsia"/>
              </w:rPr>
              <w:t>国别</w:t>
            </w:r>
          </w:p>
        </w:tc>
        <w:tc>
          <w:tcPr>
            <w:tcW w:w="763" w:type="pct"/>
            <w:tcBorders>
              <w:top w:val="single" w:sz="6" w:space="0" w:color="auto"/>
              <w:left w:val="single" w:sz="6" w:space="0" w:color="auto"/>
              <w:bottom w:val="single" w:sz="6" w:space="0" w:color="auto"/>
              <w:right w:val="single" w:sz="6" w:space="0" w:color="auto"/>
            </w:tcBorders>
            <w:vAlign w:val="center"/>
          </w:tcPr>
          <w:p w14:paraId="6D6EE7B3" w14:textId="77777777" w:rsidR="000B4699" w:rsidRDefault="00A360B4">
            <w:pPr>
              <w:jc w:val="center"/>
              <w:rPr>
                <w:rFonts w:ascii="黑体" w:eastAsia="黑体" w:hAnsi="黑体" w:cs="宋体"/>
              </w:rPr>
            </w:pPr>
            <w:r>
              <w:rPr>
                <w:rFonts w:ascii="黑体" w:eastAsia="黑体" w:hAnsi="黑体" w:cs="宋体" w:hint="eastAsia"/>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14:paraId="52BBA37B" w14:textId="77777777" w:rsidR="000B4699" w:rsidRDefault="00A360B4">
            <w:pPr>
              <w:jc w:val="center"/>
              <w:rPr>
                <w:rFonts w:ascii="黑体" w:eastAsia="黑体" w:hAnsi="黑体" w:cs="宋体"/>
              </w:rPr>
            </w:pPr>
            <w:r>
              <w:rPr>
                <w:rFonts w:ascii="黑体" w:eastAsia="黑体" w:hAnsi="黑体" w:cs="宋体" w:hint="eastAsia"/>
              </w:rPr>
              <w:t>类型</w:t>
            </w:r>
          </w:p>
        </w:tc>
        <w:tc>
          <w:tcPr>
            <w:tcW w:w="762" w:type="pct"/>
            <w:tcBorders>
              <w:top w:val="single" w:sz="6" w:space="0" w:color="auto"/>
              <w:left w:val="single" w:sz="4" w:space="0" w:color="auto"/>
              <w:bottom w:val="single" w:sz="6" w:space="0" w:color="auto"/>
              <w:right w:val="single" w:sz="6" w:space="0" w:color="auto"/>
            </w:tcBorders>
            <w:vAlign w:val="center"/>
          </w:tcPr>
          <w:p w14:paraId="037B7D6E" w14:textId="77777777" w:rsidR="000B4699" w:rsidRDefault="00A360B4">
            <w:pPr>
              <w:jc w:val="center"/>
              <w:rPr>
                <w:rFonts w:ascii="黑体" w:eastAsia="黑体" w:hAnsi="黑体" w:cs="宋体"/>
              </w:rPr>
            </w:pPr>
            <w:r>
              <w:rPr>
                <w:rFonts w:ascii="黑体" w:eastAsia="黑体" w:hAnsi="黑体" w:cs="宋体" w:hint="eastAsia"/>
              </w:rPr>
              <w:t>工作期限</w:t>
            </w:r>
          </w:p>
        </w:tc>
      </w:tr>
      <w:tr w:rsidR="000B4699" w14:paraId="59C2EED5" w14:textId="77777777">
        <w:trPr>
          <w:trHeight w:val="435"/>
        </w:trPr>
        <w:tc>
          <w:tcPr>
            <w:tcW w:w="452" w:type="pct"/>
            <w:tcBorders>
              <w:top w:val="single" w:sz="6" w:space="0" w:color="auto"/>
              <w:left w:val="single" w:sz="6" w:space="0" w:color="auto"/>
              <w:bottom w:val="single" w:sz="6" w:space="0" w:color="auto"/>
              <w:right w:val="single" w:sz="6" w:space="0" w:color="auto"/>
            </w:tcBorders>
            <w:vAlign w:val="center"/>
          </w:tcPr>
          <w:p w14:paraId="72380625" w14:textId="77777777" w:rsidR="000B4699" w:rsidRDefault="00A360B4">
            <w:pPr>
              <w:adjustRightInd w:val="0"/>
              <w:snapToGrid w:val="0"/>
              <w:jc w:val="center"/>
              <w:rPr>
                <w:rFonts w:ascii="仿宋" w:eastAsia="仿宋" w:hAnsi="仿宋"/>
                <w:sz w:val="28"/>
                <w:szCs w:val="28"/>
              </w:rPr>
            </w:pPr>
            <w:r>
              <w:rPr>
                <w:rFonts w:ascii="仿宋" w:eastAsia="仿宋" w:hAnsi="仿宋" w:hint="eastAsia"/>
                <w:sz w:val="28"/>
                <w:szCs w:val="28"/>
              </w:rPr>
              <w:t>1</w:t>
            </w:r>
          </w:p>
        </w:tc>
        <w:tc>
          <w:tcPr>
            <w:tcW w:w="452" w:type="pct"/>
            <w:tcBorders>
              <w:top w:val="single" w:sz="6" w:space="0" w:color="auto"/>
              <w:left w:val="single" w:sz="6" w:space="0" w:color="auto"/>
              <w:bottom w:val="single" w:sz="6" w:space="0" w:color="auto"/>
              <w:right w:val="single" w:sz="6" w:space="0" w:color="auto"/>
            </w:tcBorders>
            <w:vAlign w:val="center"/>
          </w:tcPr>
          <w:p w14:paraId="6A50A38A" w14:textId="77777777" w:rsidR="000B4699" w:rsidRDefault="00A360B4">
            <w:pPr>
              <w:adjustRightInd w:val="0"/>
              <w:snapToGrid w:val="0"/>
              <w:jc w:val="center"/>
              <w:rPr>
                <w:rFonts w:ascii="仿宋" w:eastAsia="仿宋" w:hAnsi="仿宋"/>
                <w:sz w:val="28"/>
                <w:szCs w:val="28"/>
              </w:rPr>
            </w:pPr>
            <w:r>
              <w:rPr>
                <w:rFonts w:ascii="仿宋" w:eastAsia="仿宋" w:hAnsi="仿宋" w:hint="eastAsia"/>
                <w:sz w:val="28"/>
                <w:szCs w:val="28"/>
              </w:rPr>
              <w:t>无</w:t>
            </w:r>
          </w:p>
        </w:tc>
        <w:tc>
          <w:tcPr>
            <w:tcW w:w="452" w:type="pct"/>
            <w:tcBorders>
              <w:top w:val="single" w:sz="6" w:space="0" w:color="auto"/>
              <w:left w:val="single" w:sz="6" w:space="0" w:color="auto"/>
              <w:bottom w:val="single" w:sz="6" w:space="0" w:color="auto"/>
              <w:right w:val="single" w:sz="6" w:space="0" w:color="auto"/>
            </w:tcBorders>
            <w:vAlign w:val="center"/>
          </w:tcPr>
          <w:p w14:paraId="329EC6C4" w14:textId="77777777" w:rsidR="000B4699" w:rsidRDefault="000B4699">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103C1AAF" w14:textId="77777777" w:rsidR="000B4699" w:rsidRDefault="000B4699">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6CD85801" w14:textId="77777777" w:rsidR="000B4699" w:rsidRDefault="000B4699">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42B5138D" w14:textId="77777777" w:rsidR="000B4699" w:rsidRDefault="000B4699">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37BBE55C" w14:textId="77777777" w:rsidR="000B4699" w:rsidRDefault="000B4699">
            <w:pPr>
              <w:adjustRightInd w:val="0"/>
              <w:snapToGrid w:val="0"/>
              <w:jc w:val="center"/>
              <w:rPr>
                <w:rFonts w:ascii="仿宋" w:eastAsia="仿宋" w:hAnsi="仿宋"/>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3E5ACBCB" w14:textId="77777777" w:rsidR="000B4699" w:rsidRDefault="000B4699">
            <w:pPr>
              <w:adjustRightInd w:val="0"/>
              <w:snapToGrid w:val="0"/>
              <w:jc w:val="center"/>
              <w:rPr>
                <w:rFonts w:ascii="仿宋" w:eastAsia="仿宋" w:hAnsi="仿宋"/>
                <w:sz w:val="28"/>
                <w:szCs w:val="28"/>
              </w:rPr>
            </w:pPr>
          </w:p>
        </w:tc>
        <w:tc>
          <w:tcPr>
            <w:tcW w:w="762" w:type="pct"/>
            <w:tcBorders>
              <w:top w:val="single" w:sz="6" w:space="0" w:color="auto"/>
              <w:left w:val="single" w:sz="4" w:space="0" w:color="auto"/>
              <w:bottom w:val="single" w:sz="6" w:space="0" w:color="auto"/>
              <w:right w:val="single" w:sz="6" w:space="0" w:color="auto"/>
            </w:tcBorders>
            <w:vAlign w:val="center"/>
          </w:tcPr>
          <w:p w14:paraId="3C490EA0" w14:textId="77777777" w:rsidR="000B4699" w:rsidRDefault="000B4699">
            <w:pPr>
              <w:adjustRightInd w:val="0"/>
              <w:snapToGrid w:val="0"/>
              <w:jc w:val="center"/>
              <w:rPr>
                <w:rFonts w:ascii="仿宋" w:eastAsia="仿宋" w:hAnsi="仿宋"/>
                <w:sz w:val="28"/>
                <w:szCs w:val="28"/>
              </w:rPr>
            </w:pPr>
          </w:p>
        </w:tc>
      </w:tr>
      <w:tr w:rsidR="000B4699" w14:paraId="0FA5994F" w14:textId="77777777">
        <w:trPr>
          <w:trHeight w:val="435"/>
        </w:trPr>
        <w:tc>
          <w:tcPr>
            <w:tcW w:w="452" w:type="pct"/>
            <w:tcBorders>
              <w:top w:val="single" w:sz="6" w:space="0" w:color="auto"/>
              <w:left w:val="single" w:sz="6" w:space="0" w:color="auto"/>
              <w:bottom w:val="single" w:sz="6" w:space="0" w:color="auto"/>
              <w:right w:val="single" w:sz="6" w:space="0" w:color="auto"/>
            </w:tcBorders>
            <w:vAlign w:val="center"/>
          </w:tcPr>
          <w:p w14:paraId="265151FF" w14:textId="77777777" w:rsidR="000B4699" w:rsidRDefault="00A360B4">
            <w:pPr>
              <w:adjustRightInd w:val="0"/>
              <w:snapToGrid w:val="0"/>
              <w:jc w:val="center"/>
              <w:rPr>
                <w:rFonts w:ascii="仿宋" w:eastAsia="仿宋" w:hAnsi="仿宋"/>
                <w:sz w:val="28"/>
                <w:szCs w:val="28"/>
              </w:rPr>
            </w:pPr>
            <w:r>
              <w:rPr>
                <w:rFonts w:ascii="仿宋" w:eastAsia="仿宋" w:hAnsi="仿宋" w:hint="eastAsia"/>
                <w:sz w:val="28"/>
                <w:szCs w:val="28"/>
              </w:rPr>
              <w:t>2</w:t>
            </w:r>
          </w:p>
        </w:tc>
        <w:tc>
          <w:tcPr>
            <w:tcW w:w="452" w:type="pct"/>
            <w:tcBorders>
              <w:top w:val="single" w:sz="6" w:space="0" w:color="auto"/>
              <w:left w:val="single" w:sz="6" w:space="0" w:color="auto"/>
              <w:bottom w:val="single" w:sz="6" w:space="0" w:color="auto"/>
              <w:right w:val="single" w:sz="6" w:space="0" w:color="auto"/>
            </w:tcBorders>
            <w:vAlign w:val="center"/>
          </w:tcPr>
          <w:p w14:paraId="18C37DB4" w14:textId="77777777" w:rsidR="000B4699" w:rsidRDefault="000B4699">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1EBA229B" w14:textId="77777777" w:rsidR="000B4699" w:rsidRDefault="000B4699">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65CE6155" w14:textId="77777777" w:rsidR="000B4699" w:rsidRDefault="000B4699">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3978EF98" w14:textId="77777777" w:rsidR="000B4699" w:rsidRDefault="000B4699">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6F8C5B67" w14:textId="77777777" w:rsidR="000B4699" w:rsidRDefault="000B4699">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769B7FAB" w14:textId="77777777" w:rsidR="000B4699" w:rsidRDefault="000B4699">
            <w:pPr>
              <w:adjustRightInd w:val="0"/>
              <w:snapToGrid w:val="0"/>
              <w:jc w:val="center"/>
              <w:rPr>
                <w:rFonts w:ascii="仿宋" w:eastAsia="仿宋" w:hAnsi="仿宋"/>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467DA9B3" w14:textId="77777777" w:rsidR="000B4699" w:rsidRDefault="000B4699">
            <w:pPr>
              <w:adjustRightInd w:val="0"/>
              <w:snapToGrid w:val="0"/>
              <w:jc w:val="center"/>
              <w:rPr>
                <w:rFonts w:ascii="仿宋" w:eastAsia="仿宋" w:hAnsi="仿宋"/>
                <w:sz w:val="28"/>
                <w:szCs w:val="28"/>
              </w:rPr>
            </w:pPr>
          </w:p>
        </w:tc>
        <w:tc>
          <w:tcPr>
            <w:tcW w:w="762" w:type="pct"/>
            <w:tcBorders>
              <w:top w:val="single" w:sz="6" w:space="0" w:color="auto"/>
              <w:left w:val="single" w:sz="4" w:space="0" w:color="auto"/>
              <w:bottom w:val="single" w:sz="6" w:space="0" w:color="auto"/>
              <w:right w:val="single" w:sz="6" w:space="0" w:color="auto"/>
            </w:tcBorders>
            <w:vAlign w:val="center"/>
          </w:tcPr>
          <w:p w14:paraId="5DE40521" w14:textId="77777777" w:rsidR="000B4699" w:rsidRDefault="000B4699">
            <w:pPr>
              <w:adjustRightInd w:val="0"/>
              <w:snapToGrid w:val="0"/>
              <w:jc w:val="center"/>
              <w:rPr>
                <w:rFonts w:ascii="仿宋" w:eastAsia="仿宋" w:hAnsi="仿宋"/>
                <w:sz w:val="28"/>
                <w:szCs w:val="28"/>
              </w:rPr>
            </w:pPr>
          </w:p>
        </w:tc>
      </w:tr>
    </w:tbl>
    <w:p w14:paraId="5EF728C4" w14:textId="77777777" w:rsidR="000B4699" w:rsidRDefault="00A360B4" w:rsidP="000B4699">
      <w:pPr>
        <w:spacing w:beforeLines="50" w:before="163"/>
        <w:ind w:firstLineChars="200" w:firstLine="480"/>
        <w:rPr>
          <w:rFonts w:ascii="楷体" w:eastAsia="楷体" w:hAnsi="楷体"/>
        </w:rPr>
      </w:pPr>
      <w:r>
        <w:rPr>
          <w:rFonts w:ascii="楷体" w:eastAsia="楷体" w:hAnsi="楷体" w:hint="eastAsia"/>
        </w:rPr>
        <w:t>注：（1）流动人员：指在中心进修学习、做访问学者、</w:t>
      </w:r>
      <w:r>
        <w:rPr>
          <w:rFonts w:ascii="楷体" w:eastAsia="楷体" w:hAnsi="楷体"/>
        </w:rPr>
        <w:t>行业企业人员、海内外合作教学人员等。</w:t>
      </w:r>
      <w:r>
        <w:rPr>
          <w:rFonts w:ascii="楷体" w:eastAsia="楷体" w:hAnsi="楷体" w:hint="eastAsia"/>
        </w:rPr>
        <w:t>（2）工作期限：在示范中心工作的协议起止时间。</w:t>
      </w:r>
    </w:p>
    <w:p w14:paraId="4AE3C277" w14:textId="77777777" w:rsidR="000B4699" w:rsidRDefault="00A360B4" w:rsidP="000B4699">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（四）本年度</w:t>
      </w:r>
      <w:r>
        <w:rPr>
          <w:rFonts w:ascii="黑体" w:eastAsia="黑体" w:hAnsi="黑体" w:cs="仿宋_GB2312" w:hint="eastAsia"/>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5"/>
        <w:gridCol w:w="913"/>
        <w:gridCol w:w="572"/>
        <w:gridCol w:w="1160"/>
        <w:gridCol w:w="688"/>
        <w:gridCol w:w="684"/>
        <w:gridCol w:w="684"/>
        <w:gridCol w:w="1160"/>
        <w:gridCol w:w="1001"/>
        <w:gridCol w:w="847"/>
      </w:tblGrid>
      <w:tr w:rsidR="000B4699" w14:paraId="7DC383D6" w14:textId="77777777">
        <w:trPr>
          <w:trHeight w:val="606"/>
        </w:trPr>
        <w:tc>
          <w:tcPr>
            <w:tcW w:w="347" w:type="pct"/>
            <w:tcBorders>
              <w:top w:val="single" w:sz="6" w:space="0" w:color="auto"/>
              <w:left w:val="single" w:sz="6" w:space="0" w:color="auto"/>
              <w:bottom w:val="single" w:sz="6" w:space="0" w:color="auto"/>
              <w:right w:val="single" w:sz="6" w:space="0" w:color="auto"/>
            </w:tcBorders>
            <w:vAlign w:val="center"/>
          </w:tcPr>
          <w:p w14:paraId="1EA83237" w14:textId="77777777" w:rsidR="000B4699" w:rsidRDefault="00A360B4">
            <w:pPr>
              <w:jc w:val="center"/>
              <w:rPr>
                <w:rFonts w:ascii="黑体" w:eastAsia="黑体" w:hAnsi="黑体" w:cs="宋体"/>
              </w:rPr>
            </w:pPr>
            <w:r>
              <w:rPr>
                <w:rFonts w:ascii="黑体" w:eastAsia="黑体" w:hAnsi="黑体" w:cs="宋体" w:hint="eastAsia"/>
              </w:rPr>
              <w:t>序号</w:t>
            </w:r>
          </w:p>
        </w:tc>
        <w:tc>
          <w:tcPr>
            <w:tcW w:w="550" w:type="pct"/>
            <w:tcBorders>
              <w:top w:val="single" w:sz="6" w:space="0" w:color="auto"/>
              <w:left w:val="single" w:sz="6" w:space="0" w:color="auto"/>
              <w:bottom w:val="single" w:sz="6" w:space="0" w:color="auto"/>
              <w:right w:val="single" w:sz="6" w:space="0" w:color="auto"/>
            </w:tcBorders>
            <w:vAlign w:val="center"/>
          </w:tcPr>
          <w:p w14:paraId="359B196F" w14:textId="77777777" w:rsidR="000B4699" w:rsidRDefault="00A360B4">
            <w:pPr>
              <w:jc w:val="center"/>
              <w:rPr>
                <w:rFonts w:ascii="黑体" w:eastAsia="黑体" w:hAnsi="黑体" w:cs="宋体"/>
              </w:rPr>
            </w:pPr>
            <w:r>
              <w:rPr>
                <w:rFonts w:ascii="黑体" w:eastAsia="黑体" w:hAnsi="黑体" w:cs="宋体" w:hint="eastAsia"/>
              </w:rPr>
              <w:t>姓名</w:t>
            </w:r>
          </w:p>
        </w:tc>
        <w:tc>
          <w:tcPr>
            <w:tcW w:w="345" w:type="pct"/>
            <w:tcBorders>
              <w:top w:val="single" w:sz="6" w:space="0" w:color="auto"/>
              <w:left w:val="single" w:sz="6" w:space="0" w:color="auto"/>
              <w:bottom w:val="single" w:sz="6" w:space="0" w:color="auto"/>
              <w:right w:val="single" w:sz="6" w:space="0" w:color="auto"/>
            </w:tcBorders>
            <w:vAlign w:val="center"/>
          </w:tcPr>
          <w:p w14:paraId="1A2B8CAC" w14:textId="77777777" w:rsidR="000B4699" w:rsidRDefault="00A360B4">
            <w:pPr>
              <w:jc w:val="center"/>
              <w:rPr>
                <w:rFonts w:ascii="黑体" w:eastAsia="黑体" w:hAnsi="黑体" w:cs="宋体"/>
              </w:rPr>
            </w:pPr>
            <w:r>
              <w:rPr>
                <w:rFonts w:ascii="黑体" w:eastAsia="黑体" w:hAnsi="黑体" w:cs="宋体" w:hint="eastAsia"/>
              </w:rPr>
              <w:t>性别</w:t>
            </w:r>
          </w:p>
        </w:tc>
        <w:tc>
          <w:tcPr>
            <w:tcW w:w="699" w:type="pct"/>
            <w:tcBorders>
              <w:top w:val="single" w:sz="6" w:space="0" w:color="auto"/>
              <w:left w:val="single" w:sz="6" w:space="0" w:color="auto"/>
              <w:bottom w:val="single" w:sz="6" w:space="0" w:color="auto"/>
              <w:right w:val="single" w:sz="6" w:space="0" w:color="auto"/>
            </w:tcBorders>
            <w:vAlign w:val="center"/>
          </w:tcPr>
          <w:p w14:paraId="13C051B1" w14:textId="77777777" w:rsidR="000B4699" w:rsidRDefault="00A360B4">
            <w:pPr>
              <w:jc w:val="center"/>
              <w:rPr>
                <w:rFonts w:ascii="黑体" w:eastAsia="黑体" w:hAnsi="黑体" w:cs="宋体"/>
              </w:rPr>
            </w:pPr>
            <w:r>
              <w:rPr>
                <w:rFonts w:ascii="黑体" w:eastAsia="黑体" w:hAnsi="黑体" w:cs="宋体" w:hint="eastAsia"/>
              </w:rPr>
              <w:t>出生年份</w:t>
            </w:r>
          </w:p>
        </w:tc>
        <w:tc>
          <w:tcPr>
            <w:tcW w:w="415" w:type="pct"/>
            <w:tcBorders>
              <w:top w:val="single" w:sz="6" w:space="0" w:color="auto"/>
              <w:left w:val="single" w:sz="6" w:space="0" w:color="auto"/>
              <w:bottom w:val="single" w:sz="6" w:space="0" w:color="auto"/>
              <w:right w:val="single" w:sz="6" w:space="0" w:color="auto"/>
            </w:tcBorders>
            <w:vAlign w:val="center"/>
          </w:tcPr>
          <w:p w14:paraId="540AB769" w14:textId="77777777" w:rsidR="000B4699" w:rsidRDefault="00A360B4">
            <w:pPr>
              <w:jc w:val="center"/>
              <w:rPr>
                <w:rFonts w:ascii="黑体" w:eastAsia="黑体" w:hAnsi="黑体" w:cs="宋体"/>
              </w:rPr>
            </w:pPr>
            <w:r>
              <w:rPr>
                <w:rFonts w:ascii="黑体" w:eastAsia="黑体" w:hAnsi="黑体" w:cs="宋体" w:hint="eastAsia"/>
              </w:rPr>
              <w:t>职称</w:t>
            </w:r>
          </w:p>
        </w:tc>
        <w:tc>
          <w:tcPr>
            <w:tcW w:w="413" w:type="pct"/>
            <w:tcBorders>
              <w:top w:val="single" w:sz="6" w:space="0" w:color="auto"/>
              <w:left w:val="single" w:sz="6" w:space="0" w:color="auto"/>
              <w:bottom w:val="single" w:sz="6" w:space="0" w:color="auto"/>
              <w:right w:val="single" w:sz="6" w:space="0" w:color="auto"/>
            </w:tcBorders>
            <w:vAlign w:val="center"/>
          </w:tcPr>
          <w:p w14:paraId="3A2B1541" w14:textId="77777777" w:rsidR="000B4699" w:rsidRDefault="00A360B4">
            <w:pPr>
              <w:jc w:val="center"/>
              <w:rPr>
                <w:rFonts w:ascii="黑体" w:eastAsia="黑体" w:hAnsi="黑体" w:cs="宋体"/>
              </w:rPr>
            </w:pPr>
            <w:r>
              <w:rPr>
                <w:rFonts w:ascii="黑体" w:eastAsia="黑体" w:hAnsi="黑体" w:cs="宋体" w:hint="eastAsia"/>
              </w:rPr>
              <w:t>职务</w:t>
            </w:r>
          </w:p>
        </w:tc>
        <w:tc>
          <w:tcPr>
            <w:tcW w:w="413" w:type="pct"/>
            <w:tcBorders>
              <w:top w:val="single" w:sz="6" w:space="0" w:color="auto"/>
              <w:left w:val="single" w:sz="6" w:space="0" w:color="auto"/>
              <w:bottom w:val="single" w:sz="6" w:space="0" w:color="auto"/>
              <w:right w:val="single" w:sz="6" w:space="0" w:color="auto"/>
            </w:tcBorders>
            <w:vAlign w:val="center"/>
          </w:tcPr>
          <w:p w14:paraId="21DB3DD9" w14:textId="77777777" w:rsidR="000B4699" w:rsidRDefault="00A360B4">
            <w:pPr>
              <w:jc w:val="center"/>
              <w:rPr>
                <w:rFonts w:ascii="黑体" w:eastAsia="黑体" w:hAnsi="黑体" w:cs="宋体"/>
              </w:rPr>
            </w:pPr>
            <w:r>
              <w:rPr>
                <w:rFonts w:ascii="黑体" w:eastAsia="黑体" w:hAnsi="黑体" w:cs="宋体" w:hint="eastAsia"/>
              </w:rPr>
              <w:t>国别</w:t>
            </w:r>
          </w:p>
        </w:tc>
        <w:tc>
          <w:tcPr>
            <w:tcW w:w="699" w:type="pct"/>
            <w:tcBorders>
              <w:top w:val="single" w:sz="6" w:space="0" w:color="auto"/>
              <w:left w:val="single" w:sz="6" w:space="0" w:color="auto"/>
              <w:bottom w:val="single" w:sz="6" w:space="0" w:color="auto"/>
              <w:right w:val="single" w:sz="6" w:space="0" w:color="auto"/>
            </w:tcBorders>
            <w:vAlign w:val="center"/>
          </w:tcPr>
          <w:p w14:paraId="72E08280" w14:textId="77777777" w:rsidR="000B4699" w:rsidRDefault="00A360B4">
            <w:pPr>
              <w:jc w:val="center"/>
              <w:rPr>
                <w:rFonts w:ascii="黑体" w:eastAsia="黑体" w:hAnsi="黑体" w:cs="宋体"/>
              </w:rPr>
            </w:pPr>
            <w:r>
              <w:rPr>
                <w:rFonts w:ascii="黑体" w:eastAsia="黑体" w:hAnsi="黑体" w:cs="宋体" w:hint="eastAsia"/>
              </w:rPr>
              <w:t>工作单位</w:t>
            </w:r>
          </w:p>
        </w:tc>
        <w:tc>
          <w:tcPr>
            <w:tcW w:w="603" w:type="pct"/>
            <w:tcBorders>
              <w:top w:val="single" w:sz="6" w:space="0" w:color="auto"/>
              <w:left w:val="single" w:sz="4" w:space="0" w:color="auto"/>
              <w:bottom w:val="single" w:sz="6" w:space="0" w:color="auto"/>
              <w:right w:val="single" w:sz="4" w:space="0" w:color="auto"/>
            </w:tcBorders>
            <w:vAlign w:val="center"/>
          </w:tcPr>
          <w:p w14:paraId="29FB4C15" w14:textId="77777777" w:rsidR="000B4699" w:rsidRDefault="00A360B4">
            <w:pPr>
              <w:jc w:val="center"/>
              <w:rPr>
                <w:rFonts w:ascii="黑体" w:eastAsia="黑体" w:hAnsi="黑体" w:cs="宋体"/>
              </w:rPr>
            </w:pPr>
            <w:r>
              <w:rPr>
                <w:rFonts w:ascii="黑体" w:eastAsia="黑体" w:hAnsi="黑体" w:cs="宋体" w:hint="eastAsia"/>
              </w:rPr>
              <w:t>类型</w:t>
            </w:r>
          </w:p>
        </w:tc>
        <w:tc>
          <w:tcPr>
            <w:tcW w:w="510" w:type="pct"/>
            <w:tcBorders>
              <w:top w:val="single" w:sz="6" w:space="0" w:color="auto"/>
              <w:left w:val="single" w:sz="4" w:space="0" w:color="auto"/>
              <w:bottom w:val="single" w:sz="6" w:space="0" w:color="auto"/>
              <w:right w:val="single" w:sz="6" w:space="0" w:color="auto"/>
            </w:tcBorders>
            <w:vAlign w:val="center"/>
          </w:tcPr>
          <w:p w14:paraId="28A2848B" w14:textId="77777777" w:rsidR="000B4699" w:rsidRDefault="00A360B4">
            <w:pPr>
              <w:jc w:val="center"/>
              <w:rPr>
                <w:rFonts w:ascii="黑体" w:eastAsia="黑体" w:hAnsi="黑体" w:cs="宋体"/>
              </w:rPr>
            </w:pPr>
            <w:r>
              <w:rPr>
                <w:rFonts w:ascii="黑体" w:eastAsia="黑体" w:hAnsi="黑体" w:cs="宋体" w:hint="eastAsia"/>
              </w:rPr>
              <w:t>参会次数</w:t>
            </w:r>
          </w:p>
        </w:tc>
      </w:tr>
      <w:tr w:rsidR="000B4699" w14:paraId="36D8FA3C" w14:textId="77777777">
        <w:trPr>
          <w:trHeight w:val="483"/>
        </w:trPr>
        <w:tc>
          <w:tcPr>
            <w:tcW w:w="347" w:type="pct"/>
            <w:tcBorders>
              <w:top w:val="single" w:sz="6" w:space="0" w:color="auto"/>
              <w:left w:val="single" w:sz="6" w:space="0" w:color="auto"/>
              <w:bottom w:val="single" w:sz="6" w:space="0" w:color="auto"/>
              <w:right w:val="single" w:sz="6" w:space="0" w:color="auto"/>
            </w:tcBorders>
            <w:vAlign w:val="center"/>
          </w:tcPr>
          <w:p w14:paraId="50A5A38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550" w:type="pct"/>
            <w:tcBorders>
              <w:top w:val="single" w:sz="6" w:space="0" w:color="auto"/>
              <w:left w:val="single" w:sz="6" w:space="0" w:color="auto"/>
              <w:bottom w:val="single" w:sz="6" w:space="0" w:color="auto"/>
              <w:right w:val="single" w:sz="6" w:space="0" w:color="auto"/>
            </w:tcBorders>
            <w:vAlign w:val="center"/>
          </w:tcPr>
          <w:p w14:paraId="7D8026F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李建中</w:t>
            </w:r>
          </w:p>
        </w:tc>
        <w:tc>
          <w:tcPr>
            <w:tcW w:w="345" w:type="pct"/>
            <w:tcBorders>
              <w:top w:val="single" w:sz="6" w:space="0" w:color="auto"/>
              <w:left w:val="single" w:sz="6" w:space="0" w:color="auto"/>
              <w:bottom w:val="single" w:sz="6" w:space="0" w:color="auto"/>
              <w:right w:val="single" w:sz="6" w:space="0" w:color="auto"/>
            </w:tcBorders>
            <w:vAlign w:val="center"/>
          </w:tcPr>
          <w:p w14:paraId="3863F4A0"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699" w:type="pct"/>
            <w:tcBorders>
              <w:top w:val="single" w:sz="6" w:space="0" w:color="auto"/>
              <w:left w:val="single" w:sz="6" w:space="0" w:color="auto"/>
              <w:bottom w:val="single" w:sz="6" w:space="0" w:color="auto"/>
              <w:right w:val="single" w:sz="6" w:space="0" w:color="auto"/>
            </w:tcBorders>
            <w:vAlign w:val="center"/>
          </w:tcPr>
          <w:p w14:paraId="6DAC73C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1963</w:t>
            </w:r>
          </w:p>
        </w:tc>
        <w:tc>
          <w:tcPr>
            <w:tcW w:w="415" w:type="pct"/>
            <w:tcBorders>
              <w:top w:val="single" w:sz="6" w:space="0" w:color="auto"/>
              <w:left w:val="single" w:sz="6" w:space="0" w:color="auto"/>
              <w:bottom w:val="single" w:sz="6" w:space="0" w:color="auto"/>
              <w:right w:val="single" w:sz="6" w:space="0" w:color="auto"/>
            </w:tcBorders>
            <w:vAlign w:val="center"/>
          </w:tcPr>
          <w:p w14:paraId="0BE217A6"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413" w:type="pct"/>
            <w:tcBorders>
              <w:top w:val="single" w:sz="6" w:space="0" w:color="auto"/>
              <w:left w:val="single" w:sz="6" w:space="0" w:color="auto"/>
              <w:bottom w:val="single" w:sz="6" w:space="0" w:color="auto"/>
              <w:right w:val="single" w:sz="6" w:space="0" w:color="auto"/>
            </w:tcBorders>
            <w:vAlign w:val="center"/>
          </w:tcPr>
          <w:p w14:paraId="7BB1EF1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主任委员</w:t>
            </w:r>
          </w:p>
        </w:tc>
        <w:tc>
          <w:tcPr>
            <w:tcW w:w="413" w:type="pct"/>
            <w:tcBorders>
              <w:top w:val="single" w:sz="6" w:space="0" w:color="auto"/>
              <w:left w:val="single" w:sz="6" w:space="0" w:color="auto"/>
              <w:bottom w:val="single" w:sz="6" w:space="0" w:color="auto"/>
              <w:right w:val="single" w:sz="6" w:space="0" w:color="auto"/>
            </w:tcBorders>
            <w:vAlign w:val="center"/>
          </w:tcPr>
          <w:p w14:paraId="742DBFC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w:t>
            </w:r>
          </w:p>
        </w:tc>
        <w:tc>
          <w:tcPr>
            <w:tcW w:w="699" w:type="pct"/>
            <w:tcBorders>
              <w:top w:val="single" w:sz="6" w:space="0" w:color="auto"/>
              <w:left w:val="single" w:sz="6" w:space="0" w:color="auto"/>
              <w:bottom w:val="single" w:sz="6" w:space="0" w:color="auto"/>
              <w:right w:val="single" w:sz="6" w:space="0" w:color="auto"/>
            </w:tcBorders>
            <w:vAlign w:val="center"/>
          </w:tcPr>
          <w:p w14:paraId="1A24579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c>
          <w:tcPr>
            <w:tcW w:w="603" w:type="pct"/>
            <w:tcBorders>
              <w:top w:val="single" w:sz="6" w:space="0" w:color="auto"/>
              <w:left w:val="single" w:sz="4" w:space="0" w:color="auto"/>
              <w:bottom w:val="single" w:sz="6" w:space="0" w:color="auto"/>
              <w:right w:val="single" w:sz="4" w:space="0" w:color="auto"/>
            </w:tcBorders>
            <w:vAlign w:val="center"/>
          </w:tcPr>
          <w:p w14:paraId="7F42262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校内专家</w:t>
            </w:r>
          </w:p>
        </w:tc>
        <w:tc>
          <w:tcPr>
            <w:tcW w:w="510" w:type="pct"/>
            <w:tcBorders>
              <w:top w:val="single" w:sz="6" w:space="0" w:color="auto"/>
              <w:left w:val="single" w:sz="4" w:space="0" w:color="auto"/>
              <w:bottom w:val="single" w:sz="6" w:space="0" w:color="auto"/>
              <w:right w:val="single" w:sz="6" w:space="0" w:color="auto"/>
            </w:tcBorders>
            <w:vAlign w:val="center"/>
          </w:tcPr>
          <w:p w14:paraId="27BDC91C"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w:t>
            </w:r>
          </w:p>
        </w:tc>
      </w:tr>
      <w:tr w:rsidR="000B4699" w14:paraId="370C8127" w14:textId="77777777">
        <w:trPr>
          <w:trHeight w:val="435"/>
        </w:trPr>
        <w:tc>
          <w:tcPr>
            <w:tcW w:w="347" w:type="pct"/>
            <w:tcBorders>
              <w:top w:val="single" w:sz="6" w:space="0" w:color="auto"/>
              <w:left w:val="single" w:sz="6" w:space="0" w:color="auto"/>
              <w:bottom w:val="single" w:sz="6" w:space="0" w:color="auto"/>
              <w:right w:val="single" w:sz="6" w:space="0" w:color="auto"/>
            </w:tcBorders>
            <w:vAlign w:val="center"/>
          </w:tcPr>
          <w:p w14:paraId="3D04991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2</w:t>
            </w:r>
          </w:p>
        </w:tc>
        <w:tc>
          <w:tcPr>
            <w:tcW w:w="550" w:type="pct"/>
            <w:tcBorders>
              <w:top w:val="single" w:sz="6" w:space="0" w:color="auto"/>
              <w:left w:val="single" w:sz="6" w:space="0" w:color="auto"/>
              <w:bottom w:val="single" w:sz="6" w:space="0" w:color="auto"/>
              <w:right w:val="single" w:sz="6" w:space="0" w:color="auto"/>
            </w:tcBorders>
            <w:vAlign w:val="center"/>
          </w:tcPr>
          <w:p w14:paraId="7471607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赵利军</w:t>
            </w:r>
          </w:p>
        </w:tc>
        <w:tc>
          <w:tcPr>
            <w:tcW w:w="345" w:type="pct"/>
            <w:tcBorders>
              <w:top w:val="single" w:sz="6" w:space="0" w:color="auto"/>
              <w:left w:val="single" w:sz="6" w:space="0" w:color="auto"/>
              <w:bottom w:val="single" w:sz="6" w:space="0" w:color="auto"/>
              <w:right w:val="single" w:sz="6" w:space="0" w:color="auto"/>
            </w:tcBorders>
            <w:vAlign w:val="center"/>
          </w:tcPr>
          <w:p w14:paraId="3C8EAB0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699" w:type="pct"/>
            <w:tcBorders>
              <w:top w:val="single" w:sz="6" w:space="0" w:color="auto"/>
              <w:left w:val="single" w:sz="6" w:space="0" w:color="auto"/>
              <w:bottom w:val="single" w:sz="6" w:space="0" w:color="auto"/>
              <w:right w:val="single" w:sz="6" w:space="0" w:color="auto"/>
            </w:tcBorders>
            <w:vAlign w:val="center"/>
          </w:tcPr>
          <w:p w14:paraId="4843A6F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1964</w:t>
            </w:r>
          </w:p>
        </w:tc>
        <w:tc>
          <w:tcPr>
            <w:tcW w:w="415" w:type="pct"/>
            <w:tcBorders>
              <w:top w:val="single" w:sz="6" w:space="0" w:color="auto"/>
              <w:left w:val="single" w:sz="6" w:space="0" w:color="auto"/>
              <w:bottom w:val="single" w:sz="6" w:space="0" w:color="auto"/>
              <w:right w:val="single" w:sz="6" w:space="0" w:color="auto"/>
            </w:tcBorders>
            <w:vAlign w:val="center"/>
          </w:tcPr>
          <w:p w14:paraId="6669753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研究员</w:t>
            </w:r>
          </w:p>
        </w:tc>
        <w:tc>
          <w:tcPr>
            <w:tcW w:w="413" w:type="pct"/>
            <w:tcBorders>
              <w:top w:val="single" w:sz="6" w:space="0" w:color="auto"/>
              <w:left w:val="single" w:sz="6" w:space="0" w:color="auto"/>
              <w:bottom w:val="single" w:sz="6" w:space="0" w:color="auto"/>
              <w:right w:val="single" w:sz="6" w:space="0" w:color="auto"/>
            </w:tcBorders>
            <w:vAlign w:val="center"/>
          </w:tcPr>
          <w:p w14:paraId="76C2F29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委员</w:t>
            </w:r>
          </w:p>
        </w:tc>
        <w:tc>
          <w:tcPr>
            <w:tcW w:w="413" w:type="pct"/>
            <w:tcBorders>
              <w:top w:val="single" w:sz="6" w:space="0" w:color="auto"/>
              <w:left w:val="single" w:sz="6" w:space="0" w:color="auto"/>
              <w:bottom w:val="single" w:sz="6" w:space="0" w:color="auto"/>
              <w:right w:val="single" w:sz="6" w:space="0" w:color="auto"/>
            </w:tcBorders>
            <w:vAlign w:val="center"/>
          </w:tcPr>
          <w:p w14:paraId="2FE1270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w:t>
            </w:r>
          </w:p>
        </w:tc>
        <w:tc>
          <w:tcPr>
            <w:tcW w:w="699" w:type="pct"/>
            <w:tcBorders>
              <w:top w:val="single" w:sz="6" w:space="0" w:color="auto"/>
              <w:left w:val="single" w:sz="6" w:space="0" w:color="auto"/>
              <w:bottom w:val="single" w:sz="6" w:space="0" w:color="auto"/>
              <w:right w:val="single" w:sz="6" w:space="0" w:color="auto"/>
            </w:tcBorders>
            <w:vAlign w:val="center"/>
          </w:tcPr>
          <w:p w14:paraId="6BA31CC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c>
          <w:tcPr>
            <w:tcW w:w="603" w:type="pct"/>
            <w:tcBorders>
              <w:top w:val="single" w:sz="6" w:space="0" w:color="auto"/>
              <w:left w:val="single" w:sz="4" w:space="0" w:color="auto"/>
              <w:bottom w:val="single" w:sz="6" w:space="0" w:color="auto"/>
              <w:right w:val="single" w:sz="4" w:space="0" w:color="auto"/>
            </w:tcBorders>
            <w:vAlign w:val="center"/>
          </w:tcPr>
          <w:p w14:paraId="6B939A9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校内专家</w:t>
            </w:r>
          </w:p>
        </w:tc>
        <w:tc>
          <w:tcPr>
            <w:tcW w:w="510" w:type="pct"/>
            <w:tcBorders>
              <w:top w:val="single" w:sz="6" w:space="0" w:color="auto"/>
              <w:left w:val="single" w:sz="4" w:space="0" w:color="auto"/>
              <w:bottom w:val="single" w:sz="6" w:space="0" w:color="auto"/>
              <w:right w:val="single" w:sz="6" w:space="0" w:color="auto"/>
            </w:tcBorders>
            <w:vAlign w:val="center"/>
          </w:tcPr>
          <w:p w14:paraId="189F6C5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w:t>
            </w:r>
          </w:p>
        </w:tc>
      </w:tr>
      <w:tr w:rsidR="000B4699" w14:paraId="02D6D059" w14:textId="77777777">
        <w:trPr>
          <w:trHeight w:val="435"/>
        </w:trPr>
        <w:tc>
          <w:tcPr>
            <w:tcW w:w="347" w:type="pct"/>
            <w:tcBorders>
              <w:top w:val="single" w:sz="6" w:space="0" w:color="auto"/>
              <w:left w:val="single" w:sz="6" w:space="0" w:color="auto"/>
              <w:bottom w:val="single" w:sz="6" w:space="0" w:color="auto"/>
              <w:right w:val="single" w:sz="6" w:space="0" w:color="auto"/>
            </w:tcBorders>
            <w:vAlign w:val="center"/>
          </w:tcPr>
          <w:p w14:paraId="75C3817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550" w:type="pct"/>
            <w:tcBorders>
              <w:top w:val="single" w:sz="6" w:space="0" w:color="auto"/>
              <w:left w:val="single" w:sz="6" w:space="0" w:color="auto"/>
              <w:bottom w:val="single" w:sz="6" w:space="0" w:color="auto"/>
              <w:right w:val="single" w:sz="6" w:space="0" w:color="auto"/>
            </w:tcBorders>
            <w:vAlign w:val="center"/>
          </w:tcPr>
          <w:p w14:paraId="6849C8C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王洪阁</w:t>
            </w:r>
          </w:p>
        </w:tc>
        <w:tc>
          <w:tcPr>
            <w:tcW w:w="345" w:type="pct"/>
            <w:tcBorders>
              <w:top w:val="single" w:sz="6" w:space="0" w:color="auto"/>
              <w:left w:val="single" w:sz="6" w:space="0" w:color="auto"/>
              <w:bottom w:val="single" w:sz="6" w:space="0" w:color="auto"/>
              <w:right w:val="single" w:sz="6" w:space="0" w:color="auto"/>
            </w:tcBorders>
            <w:vAlign w:val="center"/>
          </w:tcPr>
          <w:p w14:paraId="71A9714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女</w:t>
            </w:r>
          </w:p>
        </w:tc>
        <w:tc>
          <w:tcPr>
            <w:tcW w:w="699" w:type="pct"/>
            <w:tcBorders>
              <w:top w:val="single" w:sz="6" w:space="0" w:color="auto"/>
              <w:left w:val="single" w:sz="6" w:space="0" w:color="auto"/>
              <w:bottom w:val="single" w:sz="6" w:space="0" w:color="auto"/>
              <w:right w:val="single" w:sz="6" w:space="0" w:color="auto"/>
            </w:tcBorders>
            <w:vAlign w:val="center"/>
          </w:tcPr>
          <w:p w14:paraId="0C6CC1D0"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1975</w:t>
            </w:r>
          </w:p>
        </w:tc>
        <w:tc>
          <w:tcPr>
            <w:tcW w:w="415" w:type="pct"/>
            <w:tcBorders>
              <w:top w:val="single" w:sz="6" w:space="0" w:color="auto"/>
              <w:left w:val="single" w:sz="6" w:space="0" w:color="auto"/>
              <w:bottom w:val="single" w:sz="6" w:space="0" w:color="auto"/>
              <w:right w:val="single" w:sz="6" w:space="0" w:color="auto"/>
            </w:tcBorders>
            <w:vAlign w:val="center"/>
          </w:tcPr>
          <w:p w14:paraId="4354016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413" w:type="pct"/>
            <w:tcBorders>
              <w:top w:val="single" w:sz="6" w:space="0" w:color="auto"/>
              <w:left w:val="single" w:sz="6" w:space="0" w:color="auto"/>
              <w:bottom w:val="single" w:sz="6" w:space="0" w:color="auto"/>
              <w:right w:val="single" w:sz="6" w:space="0" w:color="auto"/>
            </w:tcBorders>
            <w:vAlign w:val="center"/>
          </w:tcPr>
          <w:p w14:paraId="08C7D3F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委员</w:t>
            </w:r>
          </w:p>
        </w:tc>
        <w:tc>
          <w:tcPr>
            <w:tcW w:w="413" w:type="pct"/>
            <w:tcBorders>
              <w:top w:val="single" w:sz="6" w:space="0" w:color="auto"/>
              <w:left w:val="single" w:sz="6" w:space="0" w:color="auto"/>
              <w:bottom w:val="single" w:sz="6" w:space="0" w:color="auto"/>
              <w:right w:val="single" w:sz="6" w:space="0" w:color="auto"/>
            </w:tcBorders>
            <w:vAlign w:val="center"/>
          </w:tcPr>
          <w:p w14:paraId="751C9AD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w:t>
            </w:r>
          </w:p>
        </w:tc>
        <w:tc>
          <w:tcPr>
            <w:tcW w:w="699" w:type="pct"/>
            <w:tcBorders>
              <w:top w:val="single" w:sz="6" w:space="0" w:color="auto"/>
              <w:left w:val="single" w:sz="6" w:space="0" w:color="auto"/>
              <w:bottom w:val="single" w:sz="6" w:space="0" w:color="auto"/>
              <w:right w:val="single" w:sz="6" w:space="0" w:color="auto"/>
            </w:tcBorders>
            <w:vAlign w:val="center"/>
          </w:tcPr>
          <w:p w14:paraId="656D866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c>
          <w:tcPr>
            <w:tcW w:w="603" w:type="pct"/>
            <w:tcBorders>
              <w:top w:val="single" w:sz="6" w:space="0" w:color="auto"/>
              <w:left w:val="single" w:sz="4" w:space="0" w:color="auto"/>
              <w:bottom w:val="single" w:sz="6" w:space="0" w:color="auto"/>
              <w:right w:val="single" w:sz="4" w:space="0" w:color="auto"/>
            </w:tcBorders>
            <w:vAlign w:val="center"/>
          </w:tcPr>
          <w:p w14:paraId="35C9AB6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校内专家</w:t>
            </w:r>
          </w:p>
        </w:tc>
        <w:tc>
          <w:tcPr>
            <w:tcW w:w="510" w:type="pct"/>
            <w:tcBorders>
              <w:top w:val="single" w:sz="6" w:space="0" w:color="auto"/>
              <w:left w:val="single" w:sz="4" w:space="0" w:color="auto"/>
              <w:bottom w:val="single" w:sz="6" w:space="0" w:color="auto"/>
              <w:right w:val="single" w:sz="6" w:space="0" w:color="auto"/>
            </w:tcBorders>
            <w:vAlign w:val="center"/>
          </w:tcPr>
          <w:p w14:paraId="14C2738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w:t>
            </w:r>
          </w:p>
        </w:tc>
      </w:tr>
      <w:tr w:rsidR="000B4699" w14:paraId="272CEC85" w14:textId="77777777">
        <w:trPr>
          <w:trHeight w:val="435"/>
        </w:trPr>
        <w:tc>
          <w:tcPr>
            <w:tcW w:w="347" w:type="pct"/>
            <w:tcBorders>
              <w:top w:val="single" w:sz="6" w:space="0" w:color="auto"/>
              <w:left w:val="single" w:sz="6" w:space="0" w:color="auto"/>
              <w:bottom w:val="single" w:sz="6" w:space="0" w:color="auto"/>
              <w:right w:val="single" w:sz="6" w:space="0" w:color="auto"/>
            </w:tcBorders>
            <w:vAlign w:val="center"/>
          </w:tcPr>
          <w:p w14:paraId="060392B2"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550" w:type="pct"/>
            <w:tcBorders>
              <w:top w:val="single" w:sz="6" w:space="0" w:color="auto"/>
              <w:left w:val="single" w:sz="6" w:space="0" w:color="auto"/>
              <w:bottom w:val="single" w:sz="6" w:space="0" w:color="auto"/>
              <w:right w:val="single" w:sz="6" w:space="0" w:color="auto"/>
            </w:tcBorders>
            <w:vAlign w:val="center"/>
          </w:tcPr>
          <w:p w14:paraId="521F582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郭铁军</w:t>
            </w:r>
          </w:p>
        </w:tc>
        <w:tc>
          <w:tcPr>
            <w:tcW w:w="345" w:type="pct"/>
            <w:tcBorders>
              <w:top w:val="single" w:sz="6" w:space="0" w:color="auto"/>
              <w:left w:val="single" w:sz="6" w:space="0" w:color="auto"/>
              <w:bottom w:val="single" w:sz="6" w:space="0" w:color="auto"/>
              <w:right w:val="single" w:sz="6" w:space="0" w:color="auto"/>
            </w:tcBorders>
            <w:vAlign w:val="center"/>
          </w:tcPr>
          <w:p w14:paraId="1785EEC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699" w:type="pct"/>
            <w:tcBorders>
              <w:top w:val="single" w:sz="6" w:space="0" w:color="auto"/>
              <w:left w:val="single" w:sz="6" w:space="0" w:color="auto"/>
              <w:bottom w:val="single" w:sz="6" w:space="0" w:color="auto"/>
              <w:right w:val="single" w:sz="6" w:space="0" w:color="auto"/>
            </w:tcBorders>
            <w:vAlign w:val="center"/>
          </w:tcPr>
          <w:p w14:paraId="08264DA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1974</w:t>
            </w:r>
          </w:p>
        </w:tc>
        <w:tc>
          <w:tcPr>
            <w:tcW w:w="415" w:type="pct"/>
            <w:tcBorders>
              <w:top w:val="single" w:sz="6" w:space="0" w:color="auto"/>
              <w:left w:val="single" w:sz="6" w:space="0" w:color="auto"/>
              <w:bottom w:val="single" w:sz="6" w:space="0" w:color="auto"/>
              <w:right w:val="single" w:sz="6" w:space="0" w:color="auto"/>
            </w:tcBorders>
            <w:vAlign w:val="center"/>
          </w:tcPr>
          <w:p w14:paraId="407E58E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413" w:type="pct"/>
            <w:tcBorders>
              <w:top w:val="single" w:sz="6" w:space="0" w:color="auto"/>
              <w:left w:val="single" w:sz="6" w:space="0" w:color="auto"/>
              <w:bottom w:val="single" w:sz="6" w:space="0" w:color="auto"/>
              <w:right w:val="single" w:sz="6" w:space="0" w:color="auto"/>
            </w:tcBorders>
            <w:vAlign w:val="center"/>
          </w:tcPr>
          <w:p w14:paraId="4A24C60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委员</w:t>
            </w:r>
          </w:p>
        </w:tc>
        <w:tc>
          <w:tcPr>
            <w:tcW w:w="413" w:type="pct"/>
            <w:tcBorders>
              <w:top w:val="single" w:sz="6" w:space="0" w:color="auto"/>
              <w:left w:val="single" w:sz="6" w:space="0" w:color="auto"/>
              <w:bottom w:val="single" w:sz="6" w:space="0" w:color="auto"/>
              <w:right w:val="single" w:sz="6" w:space="0" w:color="auto"/>
            </w:tcBorders>
            <w:vAlign w:val="center"/>
          </w:tcPr>
          <w:p w14:paraId="7FCE7C1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w:t>
            </w:r>
          </w:p>
        </w:tc>
        <w:tc>
          <w:tcPr>
            <w:tcW w:w="699" w:type="pct"/>
            <w:tcBorders>
              <w:top w:val="single" w:sz="6" w:space="0" w:color="auto"/>
              <w:left w:val="single" w:sz="6" w:space="0" w:color="auto"/>
              <w:bottom w:val="single" w:sz="6" w:space="0" w:color="auto"/>
              <w:right w:val="single" w:sz="6" w:space="0" w:color="auto"/>
            </w:tcBorders>
            <w:vAlign w:val="center"/>
          </w:tcPr>
          <w:p w14:paraId="2F7AA3D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c>
          <w:tcPr>
            <w:tcW w:w="603" w:type="pct"/>
            <w:tcBorders>
              <w:top w:val="single" w:sz="6" w:space="0" w:color="auto"/>
              <w:left w:val="single" w:sz="4" w:space="0" w:color="auto"/>
              <w:bottom w:val="single" w:sz="6" w:space="0" w:color="auto"/>
              <w:right w:val="single" w:sz="4" w:space="0" w:color="auto"/>
            </w:tcBorders>
            <w:vAlign w:val="center"/>
          </w:tcPr>
          <w:p w14:paraId="0EEC5F20"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校内专家</w:t>
            </w:r>
          </w:p>
        </w:tc>
        <w:tc>
          <w:tcPr>
            <w:tcW w:w="510" w:type="pct"/>
            <w:tcBorders>
              <w:top w:val="single" w:sz="6" w:space="0" w:color="auto"/>
              <w:left w:val="single" w:sz="4" w:space="0" w:color="auto"/>
              <w:bottom w:val="single" w:sz="6" w:space="0" w:color="auto"/>
              <w:right w:val="single" w:sz="6" w:space="0" w:color="auto"/>
            </w:tcBorders>
            <w:vAlign w:val="center"/>
          </w:tcPr>
          <w:p w14:paraId="1D0A174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w:t>
            </w:r>
          </w:p>
        </w:tc>
      </w:tr>
      <w:tr w:rsidR="000B4699" w14:paraId="599744B1" w14:textId="77777777">
        <w:trPr>
          <w:trHeight w:val="435"/>
        </w:trPr>
        <w:tc>
          <w:tcPr>
            <w:tcW w:w="347" w:type="pct"/>
            <w:tcBorders>
              <w:top w:val="single" w:sz="6" w:space="0" w:color="auto"/>
              <w:left w:val="single" w:sz="6" w:space="0" w:color="auto"/>
              <w:bottom w:val="single" w:sz="6" w:space="0" w:color="auto"/>
              <w:right w:val="single" w:sz="6" w:space="0" w:color="auto"/>
            </w:tcBorders>
            <w:vAlign w:val="center"/>
          </w:tcPr>
          <w:p w14:paraId="017A745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5</w:t>
            </w:r>
          </w:p>
        </w:tc>
        <w:tc>
          <w:tcPr>
            <w:tcW w:w="550" w:type="pct"/>
            <w:tcBorders>
              <w:top w:val="single" w:sz="6" w:space="0" w:color="auto"/>
              <w:left w:val="single" w:sz="6" w:space="0" w:color="auto"/>
              <w:bottom w:val="single" w:sz="6" w:space="0" w:color="auto"/>
              <w:right w:val="single" w:sz="6" w:space="0" w:color="auto"/>
            </w:tcBorders>
            <w:vAlign w:val="center"/>
          </w:tcPr>
          <w:p w14:paraId="51CE3F7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韩明勇</w:t>
            </w:r>
          </w:p>
        </w:tc>
        <w:tc>
          <w:tcPr>
            <w:tcW w:w="345" w:type="pct"/>
            <w:tcBorders>
              <w:top w:val="single" w:sz="6" w:space="0" w:color="auto"/>
              <w:left w:val="single" w:sz="6" w:space="0" w:color="auto"/>
              <w:bottom w:val="single" w:sz="6" w:space="0" w:color="auto"/>
              <w:right w:val="single" w:sz="6" w:space="0" w:color="auto"/>
            </w:tcBorders>
            <w:vAlign w:val="center"/>
          </w:tcPr>
          <w:p w14:paraId="7066915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699" w:type="pct"/>
            <w:tcBorders>
              <w:top w:val="single" w:sz="6" w:space="0" w:color="auto"/>
              <w:left w:val="single" w:sz="6" w:space="0" w:color="auto"/>
              <w:bottom w:val="single" w:sz="6" w:space="0" w:color="auto"/>
              <w:right w:val="single" w:sz="6" w:space="0" w:color="auto"/>
            </w:tcBorders>
            <w:vAlign w:val="center"/>
          </w:tcPr>
          <w:p w14:paraId="29E30110"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1976</w:t>
            </w:r>
          </w:p>
        </w:tc>
        <w:tc>
          <w:tcPr>
            <w:tcW w:w="415" w:type="pct"/>
            <w:tcBorders>
              <w:top w:val="single" w:sz="6" w:space="0" w:color="auto"/>
              <w:left w:val="single" w:sz="6" w:space="0" w:color="auto"/>
              <w:bottom w:val="single" w:sz="6" w:space="0" w:color="auto"/>
              <w:right w:val="single" w:sz="6" w:space="0" w:color="auto"/>
            </w:tcBorders>
            <w:vAlign w:val="center"/>
          </w:tcPr>
          <w:p w14:paraId="04AC94D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413" w:type="pct"/>
            <w:tcBorders>
              <w:top w:val="single" w:sz="6" w:space="0" w:color="auto"/>
              <w:left w:val="single" w:sz="6" w:space="0" w:color="auto"/>
              <w:bottom w:val="single" w:sz="6" w:space="0" w:color="auto"/>
              <w:right w:val="single" w:sz="6" w:space="0" w:color="auto"/>
            </w:tcBorders>
            <w:vAlign w:val="center"/>
          </w:tcPr>
          <w:p w14:paraId="6BD791C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委员</w:t>
            </w:r>
          </w:p>
        </w:tc>
        <w:tc>
          <w:tcPr>
            <w:tcW w:w="413" w:type="pct"/>
            <w:tcBorders>
              <w:top w:val="single" w:sz="6" w:space="0" w:color="auto"/>
              <w:left w:val="single" w:sz="6" w:space="0" w:color="auto"/>
              <w:bottom w:val="single" w:sz="6" w:space="0" w:color="auto"/>
              <w:right w:val="single" w:sz="6" w:space="0" w:color="auto"/>
            </w:tcBorders>
            <w:vAlign w:val="center"/>
          </w:tcPr>
          <w:p w14:paraId="4800D25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w:t>
            </w:r>
          </w:p>
        </w:tc>
        <w:tc>
          <w:tcPr>
            <w:tcW w:w="699" w:type="pct"/>
            <w:tcBorders>
              <w:top w:val="single" w:sz="6" w:space="0" w:color="auto"/>
              <w:left w:val="single" w:sz="6" w:space="0" w:color="auto"/>
              <w:bottom w:val="single" w:sz="6" w:space="0" w:color="auto"/>
              <w:right w:val="single" w:sz="6" w:space="0" w:color="auto"/>
            </w:tcBorders>
            <w:vAlign w:val="center"/>
          </w:tcPr>
          <w:p w14:paraId="62932DD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c>
          <w:tcPr>
            <w:tcW w:w="603" w:type="pct"/>
            <w:tcBorders>
              <w:top w:val="single" w:sz="6" w:space="0" w:color="auto"/>
              <w:left w:val="single" w:sz="4" w:space="0" w:color="auto"/>
              <w:bottom w:val="single" w:sz="6" w:space="0" w:color="auto"/>
              <w:right w:val="single" w:sz="4" w:space="0" w:color="auto"/>
            </w:tcBorders>
            <w:vAlign w:val="center"/>
          </w:tcPr>
          <w:p w14:paraId="4352C58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校内专家</w:t>
            </w:r>
          </w:p>
        </w:tc>
        <w:tc>
          <w:tcPr>
            <w:tcW w:w="510" w:type="pct"/>
            <w:tcBorders>
              <w:top w:val="single" w:sz="6" w:space="0" w:color="auto"/>
              <w:left w:val="single" w:sz="4" w:space="0" w:color="auto"/>
              <w:bottom w:val="single" w:sz="6" w:space="0" w:color="auto"/>
              <w:right w:val="single" w:sz="6" w:space="0" w:color="auto"/>
            </w:tcBorders>
            <w:vAlign w:val="center"/>
          </w:tcPr>
          <w:p w14:paraId="5970DB3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w:t>
            </w:r>
          </w:p>
        </w:tc>
      </w:tr>
      <w:tr w:rsidR="000B4699" w14:paraId="33D46D30" w14:textId="77777777">
        <w:trPr>
          <w:trHeight w:val="435"/>
        </w:trPr>
        <w:tc>
          <w:tcPr>
            <w:tcW w:w="347" w:type="pct"/>
            <w:tcBorders>
              <w:top w:val="single" w:sz="6" w:space="0" w:color="auto"/>
              <w:left w:val="single" w:sz="6" w:space="0" w:color="auto"/>
              <w:bottom w:val="single" w:sz="6" w:space="0" w:color="auto"/>
              <w:right w:val="single" w:sz="6" w:space="0" w:color="auto"/>
            </w:tcBorders>
            <w:vAlign w:val="center"/>
          </w:tcPr>
          <w:p w14:paraId="1B33277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6</w:t>
            </w:r>
          </w:p>
        </w:tc>
        <w:tc>
          <w:tcPr>
            <w:tcW w:w="550" w:type="pct"/>
            <w:tcBorders>
              <w:top w:val="single" w:sz="6" w:space="0" w:color="auto"/>
              <w:left w:val="single" w:sz="6" w:space="0" w:color="auto"/>
              <w:bottom w:val="single" w:sz="6" w:space="0" w:color="auto"/>
              <w:right w:val="single" w:sz="6" w:space="0" w:color="auto"/>
            </w:tcBorders>
            <w:vAlign w:val="center"/>
          </w:tcPr>
          <w:p w14:paraId="147E196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兰玉琪</w:t>
            </w:r>
          </w:p>
        </w:tc>
        <w:tc>
          <w:tcPr>
            <w:tcW w:w="345" w:type="pct"/>
            <w:tcBorders>
              <w:top w:val="single" w:sz="6" w:space="0" w:color="auto"/>
              <w:left w:val="single" w:sz="6" w:space="0" w:color="auto"/>
              <w:bottom w:val="single" w:sz="6" w:space="0" w:color="auto"/>
              <w:right w:val="single" w:sz="6" w:space="0" w:color="auto"/>
            </w:tcBorders>
            <w:vAlign w:val="center"/>
          </w:tcPr>
          <w:p w14:paraId="44A0A8E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699" w:type="pct"/>
            <w:tcBorders>
              <w:top w:val="single" w:sz="6" w:space="0" w:color="auto"/>
              <w:left w:val="single" w:sz="6" w:space="0" w:color="auto"/>
              <w:bottom w:val="single" w:sz="6" w:space="0" w:color="auto"/>
              <w:right w:val="single" w:sz="6" w:space="0" w:color="auto"/>
            </w:tcBorders>
            <w:vAlign w:val="center"/>
          </w:tcPr>
          <w:p w14:paraId="627D949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1962</w:t>
            </w:r>
          </w:p>
        </w:tc>
        <w:tc>
          <w:tcPr>
            <w:tcW w:w="415" w:type="pct"/>
            <w:tcBorders>
              <w:top w:val="single" w:sz="6" w:space="0" w:color="auto"/>
              <w:left w:val="single" w:sz="6" w:space="0" w:color="auto"/>
              <w:bottom w:val="single" w:sz="6" w:space="0" w:color="auto"/>
              <w:right w:val="single" w:sz="6" w:space="0" w:color="auto"/>
            </w:tcBorders>
            <w:vAlign w:val="center"/>
          </w:tcPr>
          <w:p w14:paraId="06BB494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教授</w:t>
            </w:r>
          </w:p>
        </w:tc>
        <w:tc>
          <w:tcPr>
            <w:tcW w:w="413" w:type="pct"/>
            <w:tcBorders>
              <w:top w:val="single" w:sz="6" w:space="0" w:color="auto"/>
              <w:left w:val="single" w:sz="6" w:space="0" w:color="auto"/>
              <w:bottom w:val="single" w:sz="6" w:space="0" w:color="auto"/>
              <w:right w:val="single" w:sz="6" w:space="0" w:color="auto"/>
            </w:tcBorders>
            <w:vAlign w:val="center"/>
          </w:tcPr>
          <w:p w14:paraId="59F7783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委员</w:t>
            </w:r>
          </w:p>
        </w:tc>
        <w:tc>
          <w:tcPr>
            <w:tcW w:w="413" w:type="pct"/>
            <w:tcBorders>
              <w:top w:val="single" w:sz="6" w:space="0" w:color="auto"/>
              <w:left w:val="single" w:sz="6" w:space="0" w:color="auto"/>
              <w:bottom w:val="single" w:sz="6" w:space="0" w:color="auto"/>
              <w:right w:val="single" w:sz="6" w:space="0" w:color="auto"/>
            </w:tcBorders>
            <w:vAlign w:val="center"/>
          </w:tcPr>
          <w:p w14:paraId="05CAE79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w:t>
            </w:r>
          </w:p>
        </w:tc>
        <w:tc>
          <w:tcPr>
            <w:tcW w:w="699" w:type="pct"/>
            <w:tcBorders>
              <w:top w:val="single" w:sz="6" w:space="0" w:color="auto"/>
              <w:left w:val="single" w:sz="6" w:space="0" w:color="auto"/>
              <w:bottom w:val="single" w:sz="6" w:space="0" w:color="auto"/>
              <w:right w:val="single" w:sz="6" w:space="0" w:color="auto"/>
            </w:tcBorders>
            <w:vAlign w:val="center"/>
          </w:tcPr>
          <w:p w14:paraId="5424368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天津美术学院</w:t>
            </w:r>
          </w:p>
        </w:tc>
        <w:tc>
          <w:tcPr>
            <w:tcW w:w="603" w:type="pct"/>
            <w:tcBorders>
              <w:top w:val="single" w:sz="6" w:space="0" w:color="auto"/>
              <w:left w:val="single" w:sz="4" w:space="0" w:color="auto"/>
              <w:bottom w:val="single" w:sz="6" w:space="0" w:color="auto"/>
              <w:right w:val="single" w:sz="4" w:space="0" w:color="auto"/>
            </w:tcBorders>
            <w:vAlign w:val="center"/>
          </w:tcPr>
          <w:p w14:paraId="0C4C66E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外校专家</w:t>
            </w:r>
          </w:p>
        </w:tc>
        <w:tc>
          <w:tcPr>
            <w:tcW w:w="510" w:type="pct"/>
            <w:tcBorders>
              <w:top w:val="single" w:sz="6" w:space="0" w:color="auto"/>
              <w:left w:val="single" w:sz="4" w:space="0" w:color="auto"/>
              <w:bottom w:val="single" w:sz="6" w:space="0" w:color="auto"/>
              <w:right w:val="single" w:sz="6" w:space="0" w:color="auto"/>
            </w:tcBorders>
            <w:vAlign w:val="center"/>
          </w:tcPr>
          <w:p w14:paraId="6A149CE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w:t>
            </w:r>
          </w:p>
        </w:tc>
      </w:tr>
      <w:tr w:rsidR="000B4699" w14:paraId="3E4CC550" w14:textId="77777777">
        <w:trPr>
          <w:trHeight w:val="435"/>
        </w:trPr>
        <w:tc>
          <w:tcPr>
            <w:tcW w:w="347" w:type="pct"/>
            <w:tcBorders>
              <w:top w:val="single" w:sz="6" w:space="0" w:color="auto"/>
              <w:left w:val="single" w:sz="6" w:space="0" w:color="auto"/>
              <w:bottom w:val="single" w:sz="6" w:space="0" w:color="auto"/>
              <w:right w:val="single" w:sz="6" w:space="0" w:color="auto"/>
            </w:tcBorders>
            <w:vAlign w:val="center"/>
          </w:tcPr>
          <w:p w14:paraId="776D9C6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7</w:t>
            </w:r>
          </w:p>
        </w:tc>
        <w:tc>
          <w:tcPr>
            <w:tcW w:w="550" w:type="pct"/>
            <w:tcBorders>
              <w:top w:val="single" w:sz="6" w:space="0" w:color="auto"/>
              <w:left w:val="single" w:sz="6" w:space="0" w:color="auto"/>
              <w:bottom w:val="single" w:sz="6" w:space="0" w:color="auto"/>
              <w:right w:val="single" w:sz="6" w:space="0" w:color="auto"/>
            </w:tcBorders>
            <w:vAlign w:val="center"/>
          </w:tcPr>
          <w:p w14:paraId="4316370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周 瑞</w:t>
            </w:r>
          </w:p>
        </w:tc>
        <w:tc>
          <w:tcPr>
            <w:tcW w:w="345" w:type="pct"/>
            <w:tcBorders>
              <w:top w:val="single" w:sz="6" w:space="0" w:color="auto"/>
              <w:left w:val="single" w:sz="6" w:space="0" w:color="auto"/>
              <w:bottom w:val="single" w:sz="6" w:space="0" w:color="auto"/>
              <w:right w:val="single" w:sz="6" w:space="0" w:color="auto"/>
            </w:tcBorders>
            <w:vAlign w:val="center"/>
          </w:tcPr>
          <w:p w14:paraId="464A852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男</w:t>
            </w:r>
          </w:p>
        </w:tc>
        <w:tc>
          <w:tcPr>
            <w:tcW w:w="699" w:type="pct"/>
            <w:tcBorders>
              <w:top w:val="single" w:sz="6" w:space="0" w:color="auto"/>
              <w:left w:val="single" w:sz="6" w:space="0" w:color="auto"/>
              <w:bottom w:val="single" w:sz="6" w:space="0" w:color="auto"/>
              <w:right w:val="single" w:sz="6" w:space="0" w:color="auto"/>
            </w:tcBorders>
            <w:vAlign w:val="center"/>
          </w:tcPr>
          <w:p w14:paraId="33E3E39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1987</w:t>
            </w:r>
          </w:p>
        </w:tc>
        <w:tc>
          <w:tcPr>
            <w:tcW w:w="415" w:type="pct"/>
            <w:tcBorders>
              <w:top w:val="single" w:sz="6" w:space="0" w:color="auto"/>
              <w:left w:val="single" w:sz="6" w:space="0" w:color="auto"/>
              <w:bottom w:val="single" w:sz="6" w:space="0" w:color="auto"/>
              <w:right w:val="single" w:sz="6" w:space="0" w:color="auto"/>
            </w:tcBorders>
            <w:vAlign w:val="center"/>
          </w:tcPr>
          <w:p w14:paraId="489E11CF" w14:textId="77777777" w:rsidR="000B4699" w:rsidRDefault="000B4699">
            <w:pPr>
              <w:rPr>
                <w:rFonts w:asciiTheme="majorEastAsia" w:eastAsiaTheme="majorEastAsia" w:hAnsiTheme="majorEastAsia" w:cstheme="majorEastAsia"/>
              </w:rPr>
            </w:pPr>
          </w:p>
        </w:tc>
        <w:tc>
          <w:tcPr>
            <w:tcW w:w="413" w:type="pct"/>
            <w:tcBorders>
              <w:top w:val="single" w:sz="6" w:space="0" w:color="auto"/>
              <w:left w:val="single" w:sz="6" w:space="0" w:color="auto"/>
              <w:bottom w:val="single" w:sz="6" w:space="0" w:color="auto"/>
              <w:right w:val="single" w:sz="6" w:space="0" w:color="auto"/>
            </w:tcBorders>
            <w:vAlign w:val="center"/>
          </w:tcPr>
          <w:p w14:paraId="731E0DC2"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委员</w:t>
            </w:r>
          </w:p>
        </w:tc>
        <w:tc>
          <w:tcPr>
            <w:tcW w:w="413" w:type="pct"/>
            <w:tcBorders>
              <w:top w:val="single" w:sz="6" w:space="0" w:color="auto"/>
              <w:left w:val="single" w:sz="6" w:space="0" w:color="auto"/>
              <w:bottom w:val="single" w:sz="6" w:space="0" w:color="auto"/>
              <w:right w:val="single" w:sz="6" w:space="0" w:color="auto"/>
            </w:tcBorders>
            <w:vAlign w:val="center"/>
          </w:tcPr>
          <w:p w14:paraId="6302CA5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w:t>
            </w:r>
          </w:p>
        </w:tc>
        <w:tc>
          <w:tcPr>
            <w:tcW w:w="699" w:type="pct"/>
            <w:tcBorders>
              <w:top w:val="single" w:sz="6" w:space="0" w:color="auto"/>
              <w:left w:val="single" w:sz="6" w:space="0" w:color="auto"/>
              <w:bottom w:val="single" w:sz="6" w:space="0" w:color="auto"/>
              <w:right w:val="single" w:sz="6" w:space="0" w:color="auto"/>
            </w:tcBorders>
            <w:vAlign w:val="center"/>
          </w:tcPr>
          <w:p w14:paraId="7D18E64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天津金戈工业设计有限公司</w:t>
            </w:r>
          </w:p>
        </w:tc>
        <w:tc>
          <w:tcPr>
            <w:tcW w:w="603" w:type="pct"/>
            <w:tcBorders>
              <w:top w:val="single" w:sz="6" w:space="0" w:color="auto"/>
              <w:left w:val="single" w:sz="4" w:space="0" w:color="auto"/>
              <w:bottom w:val="single" w:sz="6" w:space="0" w:color="auto"/>
              <w:right w:val="single" w:sz="4" w:space="0" w:color="auto"/>
            </w:tcBorders>
            <w:vAlign w:val="center"/>
          </w:tcPr>
          <w:p w14:paraId="3F475C5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企业专家</w:t>
            </w:r>
          </w:p>
        </w:tc>
        <w:tc>
          <w:tcPr>
            <w:tcW w:w="510" w:type="pct"/>
            <w:tcBorders>
              <w:top w:val="single" w:sz="6" w:space="0" w:color="auto"/>
              <w:left w:val="single" w:sz="4" w:space="0" w:color="auto"/>
              <w:bottom w:val="single" w:sz="6" w:space="0" w:color="auto"/>
              <w:right w:val="single" w:sz="6" w:space="0" w:color="auto"/>
            </w:tcBorders>
            <w:vAlign w:val="center"/>
          </w:tcPr>
          <w:p w14:paraId="2FADEC3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1</w:t>
            </w:r>
          </w:p>
        </w:tc>
      </w:tr>
    </w:tbl>
    <w:p w14:paraId="223A7025" w14:textId="77777777" w:rsidR="000B4699" w:rsidRDefault="00A360B4" w:rsidP="000B4699">
      <w:pPr>
        <w:spacing w:beforeLines="50" w:before="163"/>
        <w:ind w:firstLineChars="200" w:firstLine="480"/>
        <w:rPr>
          <w:rFonts w:ascii="楷体" w:eastAsia="楷体" w:hAnsi="楷体" w:cs="仿宋_GB2312"/>
          <w:bCs/>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36ED0C5D" w14:textId="77777777" w:rsidR="000B4699" w:rsidRDefault="000B4699">
      <w:pPr>
        <w:ind w:firstLineChars="200" w:firstLine="643"/>
        <w:rPr>
          <w:rFonts w:ascii="黑体" w:eastAsia="黑体" w:hAnsi="黑体"/>
          <w:b/>
          <w:bCs/>
          <w:sz w:val="32"/>
          <w:szCs w:val="32"/>
        </w:rPr>
      </w:pPr>
    </w:p>
    <w:p w14:paraId="3F002C38" w14:textId="77777777" w:rsidR="000B4699" w:rsidRDefault="00A360B4">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14:paraId="04AD316C" w14:textId="77777777" w:rsidR="000B4699" w:rsidRDefault="00A360B4" w:rsidP="000B4699">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Style w:val="aa"/>
        <w:tblW w:w="5000" w:type="pct"/>
        <w:jc w:val="center"/>
        <w:tblLook w:val="04A0" w:firstRow="1" w:lastRow="0" w:firstColumn="1" w:lastColumn="0" w:noHBand="0" w:noVBand="1"/>
      </w:tblPr>
      <w:tblGrid>
        <w:gridCol w:w="961"/>
        <w:gridCol w:w="3261"/>
        <w:gridCol w:w="1560"/>
        <w:gridCol w:w="1419"/>
        <w:gridCol w:w="1089"/>
      </w:tblGrid>
      <w:tr w:rsidR="000B4699" w14:paraId="501D3AC2" w14:textId="77777777">
        <w:trPr>
          <w:trHeight w:val="497"/>
          <w:jc w:val="center"/>
        </w:trPr>
        <w:tc>
          <w:tcPr>
            <w:tcW w:w="579" w:type="pct"/>
            <w:vMerge w:val="restart"/>
            <w:vAlign w:val="center"/>
          </w:tcPr>
          <w:p w14:paraId="034D9DE2" w14:textId="77777777" w:rsidR="000B4699" w:rsidRDefault="00A360B4">
            <w:pPr>
              <w:jc w:val="center"/>
              <w:rPr>
                <w:rFonts w:ascii="黑体" w:eastAsia="黑体" w:hAnsi="黑体"/>
                <w:bCs/>
              </w:rPr>
            </w:pPr>
            <w:r>
              <w:rPr>
                <w:rFonts w:ascii="黑体" w:eastAsia="黑体" w:hAnsi="黑体" w:hint="eastAsia"/>
                <w:bCs/>
              </w:rPr>
              <w:t>序号</w:t>
            </w:r>
          </w:p>
        </w:tc>
        <w:tc>
          <w:tcPr>
            <w:tcW w:w="2908" w:type="pct"/>
            <w:gridSpan w:val="2"/>
            <w:vAlign w:val="center"/>
          </w:tcPr>
          <w:p w14:paraId="53AE8991" w14:textId="77777777" w:rsidR="000B4699" w:rsidRDefault="00A360B4">
            <w:pPr>
              <w:jc w:val="center"/>
              <w:rPr>
                <w:rFonts w:ascii="黑体" w:eastAsia="黑体" w:hAnsi="黑体"/>
                <w:bCs/>
              </w:rPr>
            </w:pPr>
            <w:r>
              <w:rPr>
                <w:rFonts w:ascii="黑体" w:eastAsia="黑体" w:hAnsi="黑体" w:hint="eastAsia"/>
                <w:bCs/>
              </w:rPr>
              <w:t>面向的专业</w:t>
            </w:r>
          </w:p>
        </w:tc>
        <w:tc>
          <w:tcPr>
            <w:tcW w:w="856" w:type="pct"/>
            <w:vMerge w:val="restart"/>
            <w:vAlign w:val="center"/>
          </w:tcPr>
          <w:p w14:paraId="69E06ECB" w14:textId="77777777" w:rsidR="000B4699" w:rsidRDefault="00A360B4">
            <w:pPr>
              <w:jc w:val="center"/>
              <w:rPr>
                <w:rFonts w:ascii="黑体" w:eastAsia="黑体" w:hAnsi="黑体"/>
                <w:bCs/>
                <w:color w:val="44546A" w:themeColor="text2"/>
              </w:rPr>
            </w:pPr>
            <w:r>
              <w:rPr>
                <w:rFonts w:ascii="黑体" w:eastAsia="黑体" w:hAnsi="黑体" w:hint="eastAsia"/>
                <w:bCs/>
                <w:color w:val="44546A" w:themeColor="text2"/>
              </w:rPr>
              <w:t>学生人数</w:t>
            </w:r>
          </w:p>
        </w:tc>
        <w:tc>
          <w:tcPr>
            <w:tcW w:w="657" w:type="pct"/>
            <w:vMerge w:val="restart"/>
            <w:vAlign w:val="center"/>
          </w:tcPr>
          <w:p w14:paraId="620760E6" w14:textId="77777777" w:rsidR="000B4699" w:rsidRDefault="00A360B4">
            <w:pPr>
              <w:jc w:val="center"/>
              <w:rPr>
                <w:rFonts w:ascii="黑体" w:eastAsia="黑体" w:hAnsi="黑体"/>
                <w:bCs/>
                <w:color w:val="44546A" w:themeColor="text2"/>
              </w:rPr>
            </w:pPr>
            <w:r>
              <w:rPr>
                <w:rFonts w:ascii="黑体" w:eastAsia="黑体" w:hAnsi="黑体" w:hint="eastAsia"/>
                <w:bCs/>
                <w:color w:val="44546A" w:themeColor="text2"/>
              </w:rPr>
              <w:t>人时数</w:t>
            </w:r>
          </w:p>
        </w:tc>
      </w:tr>
      <w:tr w:rsidR="000B4699" w14:paraId="63B0284E" w14:textId="77777777">
        <w:trPr>
          <w:trHeight w:val="561"/>
          <w:jc w:val="center"/>
        </w:trPr>
        <w:tc>
          <w:tcPr>
            <w:tcW w:w="579" w:type="pct"/>
            <w:vMerge/>
          </w:tcPr>
          <w:p w14:paraId="0C641133" w14:textId="77777777" w:rsidR="000B4699" w:rsidRDefault="000B4699">
            <w:pPr>
              <w:rPr>
                <w:rFonts w:ascii="仿宋" w:eastAsia="仿宋" w:hAnsi="仿宋"/>
                <w:b/>
                <w:bCs/>
                <w:sz w:val="28"/>
                <w:szCs w:val="28"/>
              </w:rPr>
            </w:pPr>
          </w:p>
        </w:tc>
        <w:tc>
          <w:tcPr>
            <w:tcW w:w="1967" w:type="pct"/>
            <w:vAlign w:val="center"/>
          </w:tcPr>
          <w:p w14:paraId="75F49A81" w14:textId="77777777" w:rsidR="000B4699" w:rsidRDefault="00A360B4">
            <w:pPr>
              <w:jc w:val="center"/>
              <w:rPr>
                <w:rFonts w:ascii="黑体" w:eastAsia="黑体" w:hAnsi="黑体"/>
                <w:bCs/>
              </w:rPr>
            </w:pPr>
            <w:r>
              <w:rPr>
                <w:rFonts w:ascii="黑体" w:eastAsia="黑体" w:hAnsi="黑体" w:hint="eastAsia"/>
                <w:bCs/>
              </w:rPr>
              <w:t>专业名称</w:t>
            </w:r>
          </w:p>
        </w:tc>
        <w:tc>
          <w:tcPr>
            <w:tcW w:w="941" w:type="pct"/>
            <w:vAlign w:val="center"/>
          </w:tcPr>
          <w:p w14:paraId="43D843EB" w14:textId="77777777" w:rsidR="000B4699" w:rsidRDefault="00A360B4">
            <w:pPr>
              <w:jc w:val="center"/>
              <w:rPr>
                <w:rFonts w:ascii="黑体" w:eastAsia="黑体" w:hAnsi="黑体"/>
                <w:bCs/>
              </w:rPr>
            </w:pPr>
            <w:r>
              <w:rPr>
                <w:rFonts w:ascii="黑体" w:eastAsia="黑体" w:hAnsi="黑体" w:hint="eastAsia"/>
                <w:bCs/>
              </w:rPr>
              <w:t>年级</w:t>
            </w:r>
          </w:p>
        </w:tc>
        <w:tc>
          <w:tcPr>
            <w:tcW w:w="856" w:type="pct"/>
            <w:vMerge/>
          </w:tcPr>
          <w:p w14:paraId="5AB26E5A" w14:textId="77777777" w:rsidR="000B4699" w:rsidRDefault="000B4699">
            <w:pPr>
              <w:rPr>
                <w:rFonts w:ascii="仿宋" w:eastAsia="仿宋" w:hAnsi="仿宋"/>
                <w:b/>
                <w:bCs/>
                <w:sz w:val="28"/>
                <w:szCs w:val="28"/>
              </w:rPr>
            </w:pPr>
          </w:p>
        </w:tc>
        <w:tc>
          <w:tcPr>
            <w:tcW w:w="657" w:type="pct"/>
            <w:vMerge/>
          </w:tcPr>
          <w:p w14:paraId="0A4066B0" w14:textId="77777777" w:rsidR="000B4699" w:rsidRDefault="000B4699">
            <w:pPr>
              <w:rPr>
                <w:rFonts w:ascii="仿宋" w:eastAsia="仿宋" w:hAnsi="仿宋"/>
                <w:b/>
                <w:bCs/>
                <w:sz w:val="28"/>
                <w:szCs w:val="28"/>
              </w:rPr>
            </w:pPr>
          </w:p>
        </w:tc>
      </w:tr>
      <w:tr w:rsidR="000B4699" w14:paraId="15FFCA03" w14:textId="77777777">
        <w:trPr>
          <w:trHeight w:val="553"/>
          <w:jc w:val="center"/>
        </w:trPr>
        <w:tc>
          <w:tcPr>
            <w:tcW w:w="579" w:type="pct"/>
            <w:vAlign w:val="center"/>
          </w:tcPr>
          <w:p w14:paraId="78072547" w14:textId="77777777" w:rsidR="000B4699" w:rsidRDefault="00A360B4">
            <w:pPr>
              <w:adjustRightInd w:val="0"/>
              <w:snapToGrid w:val="0"/>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1</w:t>
            </w:r>
          </w:p>
        </w:tc>
        <w:tc>
          <w:tcPr>
            <w:tcW w:w="1967" w:type="pct"/>
            <w:vAlign w:val="center"/>
          </w:tcPr>
          <w:p w14:paraId="452E190B"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产品设计</w:t>
            </w:r>
          </w:p>
        </w:tc>
        <w:tc>
          <w:tcPr>
            <w:tcW w:w="941" w:type="pct"/>
            <w:vAlign w:val="center"/>
          </w:tcPr>
          <w:p w14:paraId="14838567"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2016、2017、2018</w:t>
            </w:r>
          </w:p>
        </w:tc>
        <w:tc>
          <w:tcPr>
            <w:tcW w:w="856" w:type="pct"/>
            <w:vAlign w:val="center"/>
          </w:tcPr>
          <w:p w14:paraId="14A1820F"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486</w:t>
            </w:r>
          </w:p>
        </w:tc>
        <w:tc>
          <w:tcPr>
            <w:tcW w:w="657" w:type="pct"/>
            <w:vAlign w:val="center"/>
          </w:tcPr>
          <w:p w14:paraId="1307316C"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26752</w:t>
            </w:r>
          </w:p>
        </w:tc>
      </w:tr>
      <w:tr w:rsidR="000B4699" w14:paraId="2390874F" w14:textId="77777777">
        <w:trPr>
          <w:trHeight w:val="553"/>
          <w:jc w:val="center"/>
        </w:trPr>
        <w:tc>
          <w:tcPr>
            <w:tcW w:w="579" w:type="pct"/>
            <w:vAlign w:val="center"/>
          </w:tcPr>
          <w:p w14:paraId="10F59D66" w14:textId="77777777" w:rsidR="000B4699" w:rsidRDefault="00A360B4">
            <w:pPr>
              <w:adjustRightInd w:val="0"/>
              <w:snapToGrid w:val="0"/>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2</w:t>
            </w:r>
          </w:p>
        </w:tc>
        <w:tc>
          <w:tcPr>
            <w:tcW w:w="1967" w:type="pct"/>
            <w:vAlign w:val="center"/>
          </w:tcPr>
          <w:p w14:paraId="39A41065"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表演</w:t>
            </w:r>
          </w:p>
        </w:tc>
        <w:tc>
          <w:tcPr>
            <w:tcW w:w="941" w:type="pct"/>
            <w:vAlign w:val="center"/>
          </w:tcPr>
          <w:p w14:paraId="6615D153"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2017、2018</w:t>
            </w:r>
          </w:p>
        </w:tc>
        <w:tc>
          <w:tcPr>
            <w:tcW w:w="856" w:type="pct"/>
            <w:vAlign w:val="center"/>
          </w:tcPr>
          <w:p w14:paraId="6E0C46CC"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66</w:t>
            </w:r>
          </w:p>
        </w:tc>
        <w:tc>
          <w:tcPr>
            <w:tcW w:w="657" w:type="pct"/>
            <w:vAlign w:val="center"/>
          </w:tcPr>
          <w:p w14:paraId="680504A8"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741</w:t>
            </w:r>
          </w:p>
        </w:tc>
      </w:tr>
      <w:tr w:rsidR="000B4699" w14:paraId="53A68BC1" w14:textId="77777777">
        <w:trPr>
          <w:trHeight w:val="553"/>
          <w:jc w:val="center"/>
        </w:trPr>
        <w:tc>
          <w:tcPr>
            <w:tcW w:w="579" w:type="pct"/>
            <w:vAlign w:val="center"/>
          </w:tcPr>
          <w:p w14:paraId="7AA3B936" w14:textId="77777777" w:rsidR="000B4699" w:rsidRDefault="00A360B4">
            <w:pPr>
              <w:adjustRightInd w:val="0"/>
              <w:snapToGrid w:val="0"/>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3</w:t>
            </w:r>
          </w:p>
        </w:tc>
        <w:tc>
          <w:tcPr>
            <w:tcW w:w="1967" w:type="pct"/>
            <w:vAlign w:val="center"/>
          </w:tcPr>
          <w:p w14:paraId="760552D0"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环境设计</w:t>
            </w:r>
          </w:p>
        </w:tc>
        <w:tc>
          <w:tcPr>
            <w:tcW w:w="941" w:type="pct"/>
            <w:vAlign w:val="center"/>
          </w:tcPr>
          <w:p w14:paraId="4546DBB1"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2018</w:t>
            </w:r>
          </w:p>
        </w:tc>
        <w:tc>
          <w:tcPr>
            <w:tcW w:w="856" w:type="pct"/>
            <w:vAlign w:val="center"/>
          </w:tcPr>
          <w:p w14:paraId="4A66DEF4"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81</w:t>
            </w:r>
          </w:p>
        </w:tc>
        <w:tc>
          <w:tcPr>
            <w:tcW w:w="657" w:type="pct"/>
            <w:vAlign w:val="center"/>
          </w:tcPr>
          <w:p w14:paraId="678425AF"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3888</w:t>
            </w:r>
          </w:p>
        </w:tc>
      </w:tr>
      <w:tr w:rsidR="000B4699" w14:paraId="03B2859C" w14:textId="77777777">
        <w:trPr>
          <w:trHeight w:val="553"/>
          <w:jc w:val="center"/>
        </w:trPr>
        <w:tc>
          <w:tcPr>
            <w:tcW w:w="579" w:type="pct"/>
            <w:vAlign w:val="center"/>
          </w:tcPr>
          <w:p w14:paraId="374C5B82" w14:textId="77777777" w:rsidR="000B4699" w:rsidRDefault="00A360B4">
            <w:pPr>
              <w:adjustRightInd w:val="0"/>
              <w:snapToGrid w:val="0"/>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4</w:t>
            </w:r>
          </w:p>
        </w:tc>
        <w:tc>
          <w:tcPr>
            <w:tcW w:w="1967" w:type="pct"/>
            <w:vAlign w:val="center"/>
          </w:tcPr>
          <w:p w14:paraId="075F4F64"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服装与服饰设计</w:t>
            </w:r>
          </w:p>
        </w:tc>
        <w:tc>
          <w:tcPr>
            <w:tcW w:w="941" w:type="pct"/>
            <w:vAlign w:val="center"/>
          </w:tcPr>
          <w:p w14:paraId="6E75558A"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2016、2017</w:t>
            </w:r>
          </w:p>
        </w:tc>
        <w:tc>
          <w:tcPr>
            <w:tcW w:w="856" w:type="pct"/>
            <w:vAlign w:val="center"/>
          </w:tcPr>
          <w:p w14:paraId="265F8166"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w:t>
            </w:r>
          </w:p>
        </w:tc>
        <w:tc>
          <w:tcPr>
            <w:tcW w:w="657" w:type="pct"/>
            <w:vAlign w:val="center"/>
          </w:tcPr>
          <w:p w14:paraId="38F4000B"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4039</w:t>
            </w:r>
          </w:p>
        </w:tc>
      </w:tr>
      <w:tr w:rsidR="000B4699" w14:paraId="0E23D072" w14:textId="77777777">
        <w:trPr>
          <w:trHeight w:val="553"/>
          <w:jc w:val="center"/>
        </w:trPr>
        <w:tc>
          <w:tcPr>
            <w:tcW w:w="579" w:type="pct"/>
            <w:vAlign w:val="center"/>
          </w:tcPr>
          <w:p w14:paraId="72BC5C74" w14:textId="77777777" w:rsidR="000B4699" w:rsidRDefault="00A360B4">
            <w:pPr>
              <w:adjustRightInd w:val="0"/>
              <w:snapToGrid w:val="0"/>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5</w:t>
            </w:r>
          </w:p>
        </w:tc>
        <w:tc>
          <w:tcPr>
            <w:tcW w:w="1967" w:type="pct"/>
            <w:vAlign w:val="center"/>
          </w:tcPr>
          <w:p w14:paraId="3F33C37B"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公共艺术</w:t>
            </w:r>
          </w:p>
        </w:tc>
        <w:tc>
          <w:tcPr>
            <w:tcW w:w="941" w:type="pct"/>
            <w:vAlign w:val="center"/>
          </w:tcPr>
          <w:p w14:paraId="3FDF0A8B"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2018</w:t>
            </w:r>
          </w:p>
        </w:tc>
        <w:tc>
          <w:tcPr>
            <w:tcW w:w="856" w:type="pct"/>
            <w:vAlign w:val="center"/>
          </w:tcPr>
          <w:p w14:paraId="6AA44D8F"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35</w:t>
            </w:r>
          </w:p>
        </w:tc>
        <w:tc>
          <w:tcPr>
            <w:tcW w:w="657" w:type="pct"/>
            <w:vAlign w:val="center"/>
          </w:tcPr>
          <w:p w14:paraId="3C4069B3"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560</w:t>
            </w:r>
          </w:p>
        </w:tc>
      </w:tr>
      <w:tr w:rsidR="000B4699" w14:paraId="75A2A3FD" w14:textId="77777777">
        <w:trPr>
          <w:trHeight w:val="553"/>
          <w:jc w:val="center"/>
        </w:trPr>
        <w:tc>
          <w:tcPr>
            <w:tcW w:w="579" w:type="pct"/>
            <w:vAlign w:val="center"/>
          </w:tcPr>
          <w:p w14:paraId="0F0065C8" w14:textId="77777777" w:rsidR="000B4699" w:rsidRDefault="00A360B4">
            <w:pPr>
              <w:adjustRightInd w:val="0"/>
              <w:snapToGrid w:val="0"/>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6</w:t>
            </w:r>
          </w:p>
        </w:tc>
        <w:tc>
          <w:tcPr>
            <w:tcW w:w="1967" w:type="pct"/>
            <w:vAlign w:val="center"/>
          </w:tcPr>
          <w:p w14:paraId="1D4D5E42"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动画</w:t>
            </w:r>
          </w:p>
        </w:tc>
        <w:tc>
          <w:tcPr>
            <w:tcW w:w="941" w:type="pct"/>
            <w:vAlign w:val="center"/>
          </w:tcPr>
          <w:p w14:paraId="3C25D116"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2017、2018</w:t>
            </w:r>
          </w:p>
        </w:tc>
        <w:tc>
          <w:tcPr>
            <w:tcW w:w="856" w:type="pct"/>
            <w:vAlign w:val="center"/>
          </w:tcPr>
          <w:p w14:paraId="11D2FAEF"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145</w:t>
            </w:r>
          </w:p>
        </w:tc>
        <w:tc>
          <w:tcPr>
            <w:tcW w:w="657" w:type="pct"/>
            <w:vAlign w:val="center"/>
          </w:tcPr>
          <w:p w14:paraId="65F1504E"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3995</w:t>
            </w:r>
          </w:p>
        </w:tc>
      </w:tr>
      <w:tr w:rsidR="000B4699" w14:paraId="40E52285" w14:textId="77777777">
        <w:trPr>
          <w:trHeight w:val="553"/>
          <w:jc w:val="center"/>
        </w:trPr>
        <w:tc>
          <w:tcPr>
            <w:tcW w:w="579" w:type="pct"/>
            <w:vAlign w:val="center"/>
          </w:tcPr>
          <w:p w14:paraId="7B7A1113" w14:textId="77777777" w:rsidR="000B4699" w:rsidRDefault="00A360B4">
            <w:pPr>
              <w:adjustRightInd w:val="0"/>
              <w:snapToGrid w:val="0"/>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7</w:t>
            </w:r>
          </w:p>
        </w:tc>
        <w:tc>
          <w:tcPr>
            <w:tcW w:w="1967" w:type="pct"/>
            <w:vAlign w:val="center"/>
          </w:tcPr>
          <w:p w14:paraId="14EE02F6"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视觉传达</w:t>
            </w:r>
          </w:p>
        </w:tc>
        <w:tc>
          <w:tcPr>
            <w:tcW w:w="941" w:type="pct"/>
            <w:vAlign w:val="center"/>
          </w:tcPr>
          <w:p w14:paraId="09F450FE"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2016、2017</w:t>
            </w:r>
          </w:p>
        </w:tc>
        <w:tc>
          <w:tcPr>
            <w:tcW w:w="856" w:type="pct"/>
            <w:vAlign w:val="center"/>
          </w:tcPr>
          <w:p w14:paraId="7CD3C788"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165</w:t>
            </w:r>
          </w:p>
        </w:tc>
        <w:tc>
          <w:tcPr>
            <w:tcW w:w="657" w:type="pct"/>
            <w:vAlign w:val="center"/>
          </w:tcPr>
          <w:p w14:paraId="639AB380" w14:textId="77777777" w:rsidR="000B4699" w:rsidRDefault="00A360B4">
            <w:pPr>
              <w:jc w:val="center"/>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6900</w:t>
            </w:r>
          </w:p>
        </w:tc>
      </w:tr>
    </w:tbl>
    <w:p w14:paraId="316A2D2C" w14:textId="77777777" w:rsidR="000B4699" w:rsidRDefault="00A360B4">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14:paraId="5153B731" w14:textId="77777777" w:rsidR="000B4699" w:rsidRDefault="00A360B4" w:rsidP="000B4699">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a"/>
        <w:tblW w:w="4040" w:type="pct"/>
        <w:tblInd w:w="664" w:type="dxa"/>
        <w:tblLook w:val="04A0" w:firstRow="1" w:lastRow="0" w:firstColumn="1" w:lastColumn="0" w:noHBand="0" w:noVBand="1"/>
      </w:tblPr>
      <w:tblGrid>
        <w:gridCol w:w="2956"/>
        <w:gridCol w:w="1470"/>
        <w:gridCol w:w="2272"/>
      </w:tblGrid>
      <w:tr w:rsidR="000B4699" w14:paraId="7F9B5F47" w14:textId="77777777">
        <w:trPr>
          <w:trHeight w:val="395"/>
        </w:trPr>
        <w:tc>
          <w:tcPr>
            <w:tcW w:w="2207" w:type="pct"/>
            <w:vAlign w:val="center"/>
          </w:tcPr>
          <w:p w14:paraId="13A7B436" w14:textId="77777777" w:rsidR="000B4699" w:rsidRDefault="00A360B4">
            <w:pPr>
              <w:jc w:val="center"/>
              <w:rPr>
                <w:rFonts w:ascii="黑体" w:eastAsia="黑体" w:hAnsi="黑体"/>
                <w:bCs/>
              </w:rPr>
            </w:pPr>
            <w:r>
              <w:rPr>
                <w:rFonts w:ascii="黑体" w:eastAsia="黑体" w:hAnsi="黑体" w:hint="eastAsia"/>
                <w:bCs/>
              </w:rPr>
              <w:lastRenderedPageBreak/>
              <w:t>实验项目资源总数</w:t>
            </w:r>
          </w:p>
        </w:tc>
        <w:tc>
          <w:tcPr>
            <w:tcW w:w="1097" w:type="pct"/>
          </w:tcPr>
          <w:p w14:paraId="23B93431" w14:textId="77777777" w:rsidR="000B4699" w:rsidRDefault="00A360B4">
            <w:pPr>
              <w:jc w:val="right"/>
              <w:rPr>
                <w:rFonts w:ascii="Times New Roman" w:eastAsia="黑体" w:hAnsi="Times New Roman" w:cs="Times New Roman"/>
                <w:bCs/>
                <w:kern w:val="0"/>
              </w:rPr>
            </w:pPr>
            <w:proofErr w:type="gramStart"/>
            <w:r>
              <w:rPr>
                <w:rFonts w:ascii="Times New Roman" w:eastAsia="黑体" w:hAnsi="Times New Roman" w:cs="Times New Roman"/>
                <w:bCs/>
                <w:kern w:val="0"/>
              </w:rPr>
              <w:t>个</w:t>
            </w:r>
            <w:proofErr w:type="gramEnd"/>
          </w:p>
        </w:tc>
        <w:tc>
          <w:tcPr>
            <w:tcW w:w="1696" w:type="pct"/>
          </w:tcPr>
          <w:p w14:paraId="1313F499" w14:textId="77777777" w:rsidR="000B4699" w:rsidRDefault="00A360B4">
            <w:pPr>
              <w:jc w:val="right"/>
              <w:rPr>
                <w:rFonts w:ascii="黑体" w:eastAsia="黑体" w:hAnsi="黑体"/>
                <w:bCs/>
              </w:rPr>
            </w:pPr>
            <w:r>
              <w:rPr>
                <w:rFonts w:ascii="黑体" w:eastAsia="黑体" w:hAnsi="黑体" w:hint="eastAsia"/>
                <w:bCs/>
              </w:rPr>
              <w:t>163个</w:t>
            </w:r>
          </w:p>
        </w:tc>
      </w:tr>
      <w:tr w:rsidR="000B4699" w14:paraId="68272C17" w14:textId="77777777">
        <w:trPr>
          <w:trHeight w:val="395"/>
        </w:trPr>
        <w:tc>
          <w:tcPr>
            <w:tcW w:w="2207" w:type="pct"/>
            <w:vAlign w:val="center"/>
          </w:tcPr>
          <w:p w14:paraId="06A334DC" w14:textId="77777777" w:rsidR="000B4699" w:rsidRDefault="00A360B4">
            <w:pPr>
              <w:jc w:val="center"/>
              <w:rPr>
                <w:rFonts w:ascii="黑体" w:eastAsia="黑体" w:hAnsi="黑体"/>
                <w:bCs/>
              </w:rPr>
            </w:pPr>
            <w:r>
              <w:rPr>
                <w:rFonts w:ascii="黑体" w:eastAsia="黑体" w:hAnsi="黑体" w:hint="eastAsia"/>
                <w:bCs/>
              </w:rPr>
              <w:t>年度开设实验项目数</w:t>
            </w:r>
          </w:p>
        </w:tc>
        <w:tc>
          <w:tcPr>
            <w:tcW w:w="1097" w:type="pct"/>
          </w:tcPr>
          <w:p w14:paraId="3E2F9E62" w14:textId="77777777" w:rsidR="000B4699" w:rsidRDefault="00A360B4">
            <w:pPr>
              <w:jc w:val="right"/>
              <w:rPr>
                <w:rFonts w:ascii="Times New Roman" w:eastAsia="黑体" w:hAnsi="Times New Roman" w:cs="Times New Roman"/>
                <w:bCs/>
                <w:kern w:val="0"/>
              </w:rPr>
            </w:pPr>
            <w:proofErr w:type="gramStart"/>
            <w:r>
              <w:rPr>
                <w:rFonts w:ascii="Times New Roman" w:eastAsia="黑体" w:hAnsi="Times New Roman" w:cs="Times New Roman" w:hint="eastAsia"/>
                <w:bCs/>
                <w:kern w:val="0"/>
              </w:rPr>
              <w:t>个</w:t>
            </w:r>
            <w:proofErr w:type="gramEnd"/>
          </w:p>
        </w:tc>
        <w:tc>
          <w:tcPr>
            <w:tcW w:w="1696" w:type="pct"/>
          </w:tcPr>
          <w:p w14:paraId="43DBF3DD" w14:textId="77777777" w:rsidR="000B4699" w:rsidRDefault="00A360B4">
            <w:pPr>
              <w:jc w:val="right"/>
              <w:rPr>
                <w:rFonts w:ascii="黑体" w:eastAsia="黑体" w:hAnsi="黑体"/>
                <w:bCs/>
              </w:rPr>
            </w:pPr>
            <w:r>
              <w:rPr>
                <w:rFonts w:ascii="黑体" w:eastAsia="黑体" w:hAnsi="黑体" w:hint="eastAsia"/>
                <w:bCs/>
              </w:rPr>
              <w:t>73个</w:t>
            </w:r>
          </w:p>
        </w:tc>
      </w:tr>
      <w:tr w:rsidR="000B4699" w14:paraId="532F0819" w14:textId="77777777">
        <w:trPr>
          <w:trHeight w:val="395"/>
        </w:trPr>
        <w:tc>
          <w:tcPr>
            <w:tcW w:w="2207" w:type="pct"/>
            <w:vAlign w:val="center"/>
          </w:tcPr>
          <w:p w14:paraId="41D36125" w14:textId="77777777" w:rsidR="000B4699" w:rsidRDefault="00A360B4">
            <w:pPr>
              <w:jc w:val="center"/>
              <w:rPr>
                <w:rFonts w:ascii="黑体" w:eastAsia="黑体" w:hAnsi="黑体"/>
                <w:bCs/>
              </w:rPr>
            </w:pPr>
            <w:r>
              <w:rPr>
                <w:rFonts w:ascii="黑体" w:eastAsia="黑体" w:hAnsi="黑体" w:hint="eastAsia"/>
                <w:bCs/>
              </w:rPr>
              <w:t>年度</w:t>
            </w:r>
            <w:proofErr w:type="gramStart"/>
            <w:r>
              <w:rPr>
                <w:rFonts w:ascii="黑体" w:eastAsia="黑体" w:hAnsi="黑体" w:hint="eastAsia"/>
                <w:bCs/>
              </w:rPr>
              <w:t>独立设</w:t>
            </w:r>
            <w:proofErr w:type="gramEnd"/>
            <w:r>
              <w:rPr>
                <w:rFonts w:ascii="黑体" w:eastAsia="黑体" w:hAnsi="黑体" w:hint="eastAsia"/>
                <w:bCs/>
              </w:rPr>
              <w:t>课的实验课程</w:t>
            </w:r>
          </w:p>
        </w:tc>
        <w:tc>
          <w:tcPr>
            <w:tcW w:w="1097" w:type="pct"/>
          </w:tcPr>
          <w:p w14:paraId="6542ACC5" w14:textId="77777777" w:rsidR="000B4699" w:rsidRDefault="00A360B4">
            <w:pPr>
              <w:jc w:val="right"/>
              <w:rPr>
                <w:rFonts w:ascii="Times New Roman" w:eastAsia="黑体" w:hAnsi="Times New Roman" w:cs="Times New Roman"/>
                <w:bCs/>
                <w:kern w:val="0"/>
              </w:rPr>
            </w:pPr>
            <w:r>
              <w:rPr>
                <w:rFonts w:ascii="Times New Roman" w:eastAsia="黑体" w:hAnsi="Times New Roman" w:cs="Times New Roman" w:hint="eastAsia"/>
                <w:bCs/>
                <w:kern w:val="0"/>
              </w:rPr>
              <w:t>门</w:t>
            </w:r>
          </w:p>
        </w:tc>
        <w:tc>
          <w:tcPr>
            <w:tcW w:w="1696" w:type="pct"/>
          </w:tcPr>
          <w:p w14:paraId="49EAE3B9" w14:textId="77777777" w:rsidR="000B4699" w:rsidRDefault="00A360B4">
            <w:pPr>
              <w:jc w:val="right"/>
              <w:rPr>
                <w:rFonts w:ascii="黑体" w:eastAsia="黑体" w:hAnsi="黑体"/>
                <w:bCs/>
              </w:rPr>
            </w:pPr>
            <w:r>
              <w:rPr>
                <w:rFonts w:ascii="黑体" w:eastAsia="黑体" w:hAnsi="黑体" w:hint="eastAsia"/>
                <w:bCs/>
              </w:rPr>
              <w:t>23门</w:t>
            </w:r>
          </w:p>
        </w:tc>
      </w:tr>
      <w:tr w:rsidR="000B4699" w14:paraId="31F076E7" w14:textId="77777777">
        <w:trPr>
          <w:trHeight w:val="395"/>
        </w:trPr>
        <w:tc>
          <w:tcPr>
            <w:tcW w:w="2207" w:type="pct"/>
            <w:vAlign w:val="center"/>
          </w:tcPr>
          <w:p w14:paraId="4E568365" w14:textId="77777777" w:rsidR="000B4699" w:rsidRDefault="00A360B4">
            <w:pPr>
              <w:jc w:val="center"/>
              <w:rPr>
                <w:rFonts w:ascii="黑体" w:eastAsia="黑体" w:hAnsi="黑体"/>
                <w:bCs/>
              </w:rPr>
            </w:pPr>
            <w:r>
              <w:rPr>
                <w:rFonts w:ascii="黑体" w:eastAsia="黑体" w:hAnsi="黑体" w:hint="eastAsia"/>
                <w:bCs/>
              </w:rPr>
              <w:t>实验教材总数</w:t>
            </w:r>
          </w:p>
        </w:tc>
        <w:tc>
          <w:tcPr>
            <w:tcW w:w="1097" w:type="pct"/>
          </w:tcPr>
          <w:p w14:paraId="67FB8B23" w14:textId="77777777" w:rsidR="000B4699" w:rsidRDefault="00A360B4">
            <w:pPr>
              <w:jc w:val="right"/>
              <w:rPr>
                <w:rFonts w:ascii="Times New Roman" w:eastAsia="黑体" w:hAnsi="Times New Roman" w:cs="Times New Roman"/>
                <w:bCs/>
                <w:kern w:val="0"/>
              </w:rPr>
            </w:pPr>
            <w:r>
              <w:rPr>
                <w:rFonts w:ascii="Times New Roman" w:eastAsia="黑体" w:hAnsi="Times New Roman" w:cs="Times New Roman" w:hint="eastAsia"/>
                <w:bCs/>
                <w:kern w:val="0"/>
              </w:rPr>
              <w:t>种</w:t>
            </w:r>
          </w:p>
        </w:tc>
        <w:tc>
          <w:tcPr>
            <w:tcW w:w="1696" w:type="pct"/>
          </w:tcPr>
          <w:p w14:paraId="3815A890" w14:textId="77777777" w:rsidR="000B4699" w:rsidRDefault="00A360B4">
            <w:pPr>
              <w:jc w:val="right"/>
              <w:rPr>
                <w:rFonts w:ascii="黑体" w:eastAsia="黑体" w:hAnsi="黑体"/>
                <w:bCs/>
              </w:rPr>
            </w:pPr>
            <w:r>
              <w:rPr>
                <w:rFonts w:ascii="黑体" w:eastAsia="黑体" w:hAnsi="黑体" w:hint="eastAsia"/>
                <w:bCs/>
              </w:rPr>
              <w:t>8种</w:t>
            </w:r>
          </w:p>
        </w:tc>
      </w:tr>
      <w:tr w:rsidR="000B4699" w14:paraId="67D9BF19" w14:textId="77777777">
        <w:trPr>
          <w:trHeight w:val="395"/>
        </w:trPr>
        <w:tc>
          <w:tcPr>
            <w:tcW w:w="2207" w:type="pct"/>
            <w:vAlign w:val="center"/>
          </w:tcPr>
          <w:p w14:paraId="710E468B" w14:textId="77777777" w:rsidR="000B4699" w:rsidRDefault="00A360B4">
            <w:pPr>
              <w:jc w:val="center"/>
              <w:rPr>
                <w:rFonts w:ascii="黑体" w:eastAsia="黑体" w:hAnsi="黑体"/>
                <w:bCs/>
              </w:rPr>
            </w:pPr>
            <w:r>
              <w:rPr>
                <w:rFonts w:ascii="黑体" w:eastAsia="黑体" w:hAnsi="黑体" w:hint="eastAsia"/>
                <w:bCs/>
              </w:rPr>
              <w:t>年度新增实验教材</w:t>
            </w:r>
          </w:p>
        </w:tc>
        <w:tc>
          <w:tcPr>
            <w:tcW w:w="1097" w:type="pct"/>
          </w:tcPr>
          <w:p w14:paraId="4BB53F67" w14:textId="77777777" w:rsidR="000B4699" w:rsidRDefault="00A360B4">
            <w:pPr>
              <w:jc w:val="right"/>
              <w:rPr>
                <w:rFonts w:ascii="Times New Roman" w:eastAsia="黑体" w:hAnsi="Times New Roman" w:cs="Times New Roman"/>
                <w:bCs/>
                <w:kern w:val="0"/>
              </w:rPr>
            </w:pPr>
            <w:r>
              <w:rPr>
                <w:rFonts w:ascii="Times New Roman" w:eastAsia="黑体" w:hAnsi="Times New Roman" w:cs="Times New Roman" w:hint="eastAsia"/>
                <w:bCs/>
                <w:kern w:val="0"/>
              </w:rPr>
              <w:t>种</w:t>
            </w:r>
          </w:p>
        </w:tc>
        <w:tc>
          <w:tcPr>
            <w:tcW w:w="1696" w:type="pct"/>
          </w:tcPr>
          <w:p w14:paraId="034E2478" w14:textId="77777777" w:rsidR="000B4699" w:rsidRDefault="00A360B4">
            <w:pPr>
              <w:jc w:val="right"/>
              <w:rPr>
                <w:rFonts w:ascii="黑体" w:eastAsia="黑体" w:hAnsi="黑体"/>
                <w:bCs/>
              </w:rPr>
            </w:pPr>
            <w:r>
              <w:rPr>
                <w:rFonts w:ascii="黑体" w:eastAsia="黑体" w:hAnsi="黑体" w:hint="eastAsia"/>
                <w:bCs/>
              </w:rPr>
              <w:t>2种</w:t>
            </w:r>
          </w:p>
        </w:tc>
      </w:tr>
    </w:tbl>
    <w:p w14:paraId="27850212" w14:textId="77777777" w:rsidR="000B4699" w:rsidRDefault="00A360B4">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34AD2ACE" w14:textId="77777777" w:rsidR="000B4699" w:rsidRDefault="00A360B4" w:rsidP="000B4699">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a"/>
        <w:tblW w:w="5000" w:type="pct"/>
        <w:tblLook w:val="04A0" w:firstRow="1" w:lastRow="0" w:firstColumn="1" w:lastColumn="0" w:noHBand="0" w:noVBand="1"/>
      </w:tblPr>
      <w:tblGrid>
        <w:gridCol w:w="4359"/>
        <w:gridCol w:w="3931"/>
      </w:tblGrid>
      <w:tr w:rsidR="000B4699" w14:paraId="0CCB18F4" w14:textId="77777777">
        <w:trPr>
          <w:trHeight w:val="451"/>
        </w:trPr>
        <w:tc>
          <w:tcPr>
            <w:tcW w:w="2629" w:type="pct"/>
            <w:vAlign w:val="center"/>
          </w:tcPr>
          <w:p w14:paraId="724FF880" w14:textId="77777777" w:rsidR="000B4699" w:rsidRDefault="00A360B4">
            <w:pPr>
              <w:jc w:val="center"/>
              <w:rPr>
                <w:rFonts w:ascii="黑体" w:eastAsia="黑体" w:hAnsi="黑体"/>
                <w:bCs/>
              </w:rPr>
            </w:pPr>
            <w:r>
              <w:rPr>
                <w:rFonts w:ascii="黑体" w:eastAsia="黑体" w:hAnsi="黑体" w:hint="eastAsia"/>
                <w:bCs/>
              </w:rPr>
              <w:t>学生获奖人数</w:t>
            </w:r>
          </w:p>
        </w:tc>
        <w:tc>
          <w:tcPr>
            <w:tcW w:w="2371" w:type="pct"/>
            <w:vAlign w:val="center"/>
          </w:tcPr>
          <w:p w14:paraId="00FD3446" w14:textId="77777777" w:rsidR="000B4699" w:rsidRDefault="00A360B4">
            <w:pPr>
              <w:jc w:val="right"/>
              <w:rPr>
                <w:rFonts w:ascii="黑体" w:eastAsia="黑体" w:hAnsi="黑体"/>
                <w:bCs/>
              </w:rPr>
            </w:pPr>
            <w:r>
              <w:rPr>
                <w:rFonts w:ascii="黑体" w:eastAsia="黑体" w:hAnsi="黑体" w:hint="eastAsia"/>
                <w:bCs/>
              </w:rPr>
              <w:t>39人</w:t>
            </w:r>
          </w:p>
        </w:tc>
      </w:tr>
      <w:tr w:rsidR="000B4699" w14:paraId="0D840B45" w14:textId="77777777">
        <w:trPr>
          <w:trHeight w:val="451"/>
        </w:trPr>
        <w:tc>
          <w:tcPr>
            <w:tcW w:w="2629" w:type="pct"/>
            <w:vAlign w:val="center"/>
          </w:tcPr>
          <w:p w14:paraId="668912F8" w14:textId="77777777" w:rsidR="000B4699" w:rsidRDefault="00A360B4">
            <w:pPr>
              <w:jc w:val="center"/>
              <w:rPr>
                <w:rFonts w:ascii="黑体" w:eastAsia="黑体" w:hAnsi="黑体"/>
                <w:bCs/>
              </w:rPr>
            </w:pPr>
            <w:r>
              <w:rPr>
                <w:rFonts w:ascii="黑体" w:eastAsia="黑体" w:hAnsi="黑体" w:hint="eastAsia"/>
                <w:bCs/>
              </w:rPr>
              <w:t>学生发表论文数</w:t>
            </w:r>
          </w:p>
        </w:tc>
        <w:tc>
          <w:tcPr>
            <w:tcW w:w="2371" w:type="pct"/>
            <w:vAlign w:val="center"/>
          </w:tcPr>
          <w:p w14:paraId="33A9A0A1" w14:textId="77777777" w:rsidR="000B4699" w:rsidRDefault="00A360B4">
            <w:pPr>
              <w:jc w:val="right"/>
              <w:rPr>
                <w:rFonts w:ascii="黑体" w:eastAsia="黑体" w:hAnsi="黑体"/>
                <w:bCs/>
              </w:rPr>
            </w:pPr>
            <w:r>
              <w:rPr>
                <w:rFonts w:ascii="黑体" w:eastAsia="黑体" w:hAnsi="黑体" w:hint="eastAsia"/>
                <w:bCs/>
              </w:rPr>
              <w:t>1篇</w:t>
            </w:r>
          </w:p>
        </w:tc>
      </w:tr>
      <w:tr w:rsidR="000B4699" w14:paraId="5AA4667C" w14:textId="77777777">
        <w:trPr>
          <w:trHeight w:val="451"/>
        </w:trPr>
        <w:tc>
          <w:tcPr>
            <w:tcW w:w="2629" w:type="pct"/>
            <w:vAlign w:val="center"/>
          </w:tcPr>
          <w:p w14:paraId="1DB1142F" w14:textId="77777777" w:rsidR="000B4699" w:rsidRDefault="00A360B4">
            <w:pPr>
              <w:jc w:val="center"/>
              <w:rPr>
                <w:rFonts w:ascii="黑体" w:eastAsia="黑体" w:hAnsi="黑体"/>
                <w:bCs/>
              </w:rPr>
            </w:pPr>
            <w:r>
              <w:rPr>
                <w:rFonts w:ascii="黑体" w:eastAsia="黑体" w:hAnsi="黑体" w:hint="eastAsia"/>
                <w:bCs/>
              </w:rPr>
              <w:t>学生获得专利数</w:t>
            </w:r>
          </w:p>
        </w:tc>
        <w:tc>
          <w:tcPr>
            <w:tcW w:w="2371" w:type="pct"/>
            <w:vAlign w:val="center"/>
          </w:tcPr>
          <w:p w14:paraId="2D6018CE" w14:textId="77777777" w:rsidR="000B4699" w:rsidRDefault="00A360B4">
            <w:pPr>
              <w:jc w:val="right"/>
              <w:rPr>
                <w:rFonts w:ascii="黑体" w:eastAsia="黑体" w:hAnsi="黑体"/>
                <w:bCs/>
              </w:rPr>
            </w:pPr>
            <w:r>
              <w:rPr>
                <w:rFonts w:ascii="黑体" w:eastAsia="黑体" w:hAnsi="黑体" w:hint="eastAsia"/>
                <w:bCs/>
              </w:rPr>
              <w:t>0项</w:t>
            </w:r>
          </w:p>
        </w:tc>
      </w:tr>
    </w:tbl>
    <w:p w14:paraId="6FFC801B" w14:textId="77777777" w:rsidR="000B4699" w:rsidRDefault="00A360B4">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44CB7C93" w14:textId="77777777" w:rsidR="000B4699" w:rsidRDefault="00A360B4" w:rsidP="000B4699">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14:paraId="4D76FB7A" w14:textId="77777777" w:rsidR="000B4699" w:rsidRDefault="00A360B4" w:rsidP="000B4699">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9"/>
        <w:gridCol w:w="1260"/>
        <w:gridCol w:w="886"/>
        <w:gridCol w:w="878"/>
        <w:gridCol w:w="1120"/>
        <w:gridCol w:w="1390"/>
        <w:gridCol w:w="1476"/>
        <w:gridCol w:w="635"/>
      </w:tblGrid>
      <w:tr w:rsidR="000B4699" w14:paraId="4C88826F" w14:textId="77777777">
        <w:trPr>
          <w:jc w:val="center"/>
        </w:trPr>
        <w:tc>
          <w:tcPr>
            <w:tcW w:w="385" w:type="pct"/>
            <w:vAlign w:val="center"/>
          </w:tcPr>
          <w:p w14:paraId="689A5C9F" w14:textId="77777777" w:rsidR="000B4699" w:rsidRDefault="00A360B4">
            <w:pPr>
              <w:adjustRightInd w:val="0"/>
              <w:snapToGrid w:val="0"/>
              <w:jc w:val="center"/>
              <w:rPr>
                <w:rFonts w:ascii="黑体" w:eastAsia="黑体" w:hAnsi="黑体"/>
              </w:rPr>
            </w:pPr>
            <w:r>
              <w:rPr>
                <w:rFonts w:ascii="黑体" w:eastAsia="黑体" w:hAnsi="黑体" w:cs="宋体" w:hint="eastAsia"/>
              </w:rPr>
              <w:t>序号</w:t>
            </w:r>
          </w:p>
        </w:tc>
        <w:tc>
          <w:tcPr>
            <w:tcW w:w="760" w:type="pct"/>
            <w:vAlign w:val="center"/>
          </w:tcPr>
          <w:p w14:paraId="04E02FC9"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项目/</w:t>
            </w:r>
          </w:p>
          <w:p w14:paraId="2795D457" w14:textId="77777777" w:rsidR="000B4699" w:rsidRDefault="00A360B4">
            <w:pPr>
              <w:adjustRightInd w:val="0"/>
              <w:snapToGrid w:val="0"/>
              <w:jc w:val="center"/>
              <w:rPr>
                <w:rFonts w:ascii="黑体" w:eastAsia="黑体" w:hAnsi="黑体"/>
              </w:rPr>
            </w:pPr>
            <w:r>
              <w:rPr>
                <w:rFonts w:ascii="黑体" w:eastAsia="黑体" w:hAnsi="黑体" w:cs="宋体" w:hint="eastAsia"/>
              </w:rPr>
              <w:t>课题名称</w:t>
            </w:r>
          </w:p>
        </w:tc>
        <w:tc>
          <w:tcPr>
            <w:tcW w:w="535" w:type="pct"/>
            <w:vAlign w:val="center"/>
          </w:tcPr>
          <w:p w14:paraId="39FFC86D" w14:textId="77777777" w:rsidR="000B4699" w:rsidRDefault="00A360B4">
            <w:pPr>
              <w:adjustRightInd w:val="0"/>
              <w:snapToGrid w:val="0"/>
              <w:jc w:val="center"/>
              <w:rPr>
                <w:rFonts w:ascii="黑体" w:eastAsia="黑体" w:hAnsi="黑体"/>
              </w:rPr>
            </w:pPr>
            <w:r>
              <w:rPr>
                <w:rFonts w:ascii="黑体" w:eastAsia="黑体" w:hAnsi="黑体" w:cs="宋体" w:hint="eastAsia"/>
              </w:rPr>
              <w:t>文号</w:t>
            </w:r>
          </w:p>
        </w:tc>
        <w:tc>
          <w:tcPr>
            <w:tcW w:w="530" w:type="pct"/>
            <w:vAlign w:val="center"/>
          </w:tcPr>
          <w:p w14:paraId="24B8C7A1" w14:textId="77777777" w:rsidR="000B4699" w:rsidRDefault="00A360B4">
            <w:pPr>
              <w:adjustRightInd w:val="0"/>
              <w:snapToGrid w:val="0"/>
              <w:jc w:val="center"/>
              <w:rPr>
                <w:rFonts w:ascii="黑体" w:eastAsia="黑体" w:hAnsi="黑体"/>
              </w:rPr>
            </w:pPr>
            <w:r>
              <w:rPr>
                <w:rFonts w:ascii="黑体" w:eastAsia="黑体" w:hAnsi="黑体" w:cs="宋体" w:hint="eastAsia"/>
              </w:rPr>
              <w:t>负责人</w:t>
            </w:r>
          </w:p>
        </w:tc>
        <w:tc>
          <w:tcPr>
            <w:tcW w:w="676" w:type="pct"/>
            <w:vAlign w:val="center"/>
          </w:tcPr>
          <w:p w14:paraId="5FCF30A5" w14:textId="77777777" w:rsidR="000B4699" w:rsidRDefault="00A360B4">
            <w:pPr>
              <w:adjustRightInd w:val="0"/>
              <w:snapToGrid w:val="0"/>
              <w:jc w:val="center"/>
              <w:rPr>
                <w:rFonts w:ascii="黑体" w:eastAsia="黑体" w:hAnsi="黑体"/>
              </w:rPr>
            </w:pPr>
            <w:r>
              <w:rPr>
                <w:rFonts w:ascii="黑体" w:eastAsia="黑体" w:hAnsi="黑体" w:cs="宋体" w:hint="eastAsia"/>
              </w:rPr>
              <w:t>参加人员</w:t>
            </w:r>
          </w:p>
        </w:tc>
        <w:tc>
          <w:tcPr>
            <w:tcW w:w="839" w:type="pct"/>
            <w:vAlign w:val="center"/>
          </w:tcPr>
          <w:p w14:paraId="2A8A1CE2" w14:textId="77777777" w:rsidR="000B4699" w:rsidRDefault="00A360B4">
            <w:pPr>
              <w:adjustRightInd w:val="0"/>
              <w:snapToGrid w:val="0"/>
              <w:jc w:val="center"/>
              <w:rPr>
                <w:rFonts w:ascii="黑体" w:eastAsia="黑体" w:hAnsi="黑体"/>
              </w:rPr>
            </w:pPr>
            <w:r>
              <w:rPr>
                <w:rFonts w:ascii="黑体" w:eastAsia="黑体" w:hAnsi="黑体" w:cs="宋体" w:hint="eastAsia"/>
              </w:rPr>
              <w:t>起止时间</w:t>
            </w:r>
          </w:p>
        </w:tc>
        <w:tc>
          <w:tcPr>
            <w:tcW w:w="891" w:type="pct"/>
            <w:vAlign w:val="center"/>
          </w:tcPr>
          <w:p w14:paraId="0F82D602" w14:textId="77777777" w:rsidR="000B4699" w:rsidRDefault="00A360B4">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383" w:type="pct"/>
            <w:vAlign w:val="center"/>
          </w:tcPr>
          <w:p w14:paraId="2958BE47" w14:textId="77777777" w:rsidR="000B4699" w:rsidRDefault="00A360B4">
            <w:pPr>
              <w:adjustRightInd w:val="0"/>
              <w:snapToGrid w:val="0"/>
              <w:jc w:val="center"/>
              <w:rPr>
                <w:rFonts w:ascii="黑体" w:eastAsia="黑体" w:hAnsi="黑体"/>
              </w:rPr>
            </w:pPr>
            <w:r>
              <w:rPr>
                <w:rFonts w:ascii="黑体" w:eastAsia="黑体" w:hAnsi="黑体" w:cs="宋体" w:hint="eastAsia"/>
              </w:rPr>
              <w:t>类别</w:t>
            </w:r>
          </w:p>
        </w:tc>
      </w:tr>
      <w:tr w:rsidR="000B4699" w14:paraId="50A8032C" w14:textId="77777777">
        <w:trPr>
          <w:trHeight w:val="505"/>
          <w:jc w:val="center"/>
        </w:trPr>
        <w:tc>
          <w:tcPr>
            <w:tcW w:w="385" w:type="pct"/>
            <w:vAlign w:val="center"/>
          </w:tcPr>
          <w:p w14:paraId="2C00B198"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760" w:type="pct"/>
            <w:vAlign w:val="center"/>
          </w:tcPr>
          <w:p w14:paraId="31A9E2D2" w14:textId="77777777" w:rsidR="000B4699" w:rsidRDefault="00A360B4">
            <w:pPr>
              <w:widowControl/>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基于‘2035中国制造’高校艺术设计专业创新人才培养模式的探索与发展的研究      </w:t>
            </w:r>
          </w:p>
        </w:tc>
        <w:tc>
          <w:tcPr>
            <w:tcW w:w="535" w:type="pct"/>
          </w:tcPr>
          <w:p w14:paraId="5D6F5A85"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津教科规</w:t>
            </w:r>
            <w:proofErr w:type="gramEnd"/>
            <w:r>
              <w:rPr>
                <w:rFonts w:asciiTheme="majorEastAsia" w:eastAsiaTheme="majorEastAsia" w:hAnsiTheme="majorEastAsia" w:cstheme="majorEastAsia" w:hint="eastAsia"/>
              </w:rPr>
              <w:t>办函[2016]1号</w:t>
            </w:r>
          </w:p>
        </w:tc>
        <w:tc>
          <w:tcPr>
            <w:tcW w:w="530" w:type="pct"/>
            <w:vAlign w:val="center"/>
          </w:tcPr>
          <w:p w14:paraId="13F07E0E" w14:textId="77777777" w:rsidR="000B4699" w:rsidRDefault="00A360B4">
            <w:pPr>
              <w:widowControl/>
              <w:jc w:val="center"/>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许晓慧</w:t>
            </w:r>
          </w:p>
        </w:tc>
        <w:tc>
          <w:tcPr>
            <w:tcW w:w="676" w:type="pct"/>
          </w:tcPr>
          <w:p w14:paraId="0C209B7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纪向宏段艳红杨丽娜（天津工业大学）</w:t>
            </w:r>
          </w:p>
        </w:tc>
        <w:tc>
          <w:tcPr>
            <w:tcW w:w="839" w:type="pct"/>
            <w:vAlign w:val="center"/>
          </w:tcPr>
          <w:p w14:paraId="59F9809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2016-2020</w:t>
            </w:r>
          </w:p>
        </w:tc>
        <w:tc>
          <w:tcPr>
            <w:tcW w:w="891" w:type="pct"/>
            <w:vAlign w:val="center"/>
          </w:tcPr>
          <w:p w14:paraId="53C728E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0.6</w:t>
            </w:r>
          </w:p>
        </w:tc>
        <w:tc>
          <w:tcPr>
            <w:tcW w:w="383" w:type="pct"/>
            <w:vAlign w:val="center"/>
          </w:tcPr>
          <w:p w14:paraId="1A79E08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a</w:t>
            </w:r>
          </w:p>
        </w:tc>
      </w:tr>
      <w:tr w:rsidR="000B4699" w14:paraId="465AA4BD" w14:textId="77777777">
        <w:trPr>
          <w:trHeight w:val="505"/>
          <w:jc w:val="center"/>
        </w:trPr>
        <w:tc>
          <w:tcPr>
            <w:tcW w:w="385" w:type="pct"/>
            <w:vAlign w:val="center"/>
          </w:tcPr>
          <w:p w14:paraId="588E7E2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760" w:type="pct"/>
            <w:vAlign w:val="center"/>
          </w:tcPr>
          <w:p w14:paraId="6D8BAAB0" w14:textId="77777777" w:rsidR="000B4699" w:rsidRDefault="00A360B4">
            <w:pPr>
              <w:widowControl/>
              <w:jc w:val="center"/>
              <w:textAlignment w:val="center"/>
              <w:rPr>
                <w:rFonts w:asciiTheme="majorEastAsia" w:eastAsiaTheme="majorEastAsia" w:hAnsiTheme="majorEastAsia" w:cstheme="majorEastAsia"/>
                <w:highlight w:val="green"/>
              </w:rPr>
            </w:pPr>
            <w:r>
              <w:rPr>
                <w:rFonts w:asciiTheme="majorEastAsia" w:eastAsiaTheme="majorEastAsia" w:hAnsiTheme="majorEastAsia" w:cstheme="majorEastAsia" w:hint="eastAsia"/>
              </w:rPr>
              <w:t>高等教育院校艺术</w:t>
            </w:r>
            <w:proofErr w:type="gramStart"/>
            <w:r>
              <w:rPr>
                <w:rFonts w:asciiTheme="majorEastAsia" w:eastAsiaTheme="majorEastAsia" w:hAnsiTheme="majorEastAsia" w:cstheme="majorEastAsia" w:hint="eastAsia"/>
              </w:rPr>
              <w:t>类创新</w:t>
            </w:r>
            <w:proofErr w:type="gramEnd"/>
            <w:r>
              <w:rPr>
                <w:rFonts w:asciiTheme="majorEastAsia" w:eastAsiaTheme="majorEastAsia" w:hAnsiTheme="majorEastAsia" w:cstheme="majorEastAsia" w:hint="eastAsia"/>
              </w:rPr>
              <w:t>人才培养研</w:t>
            </w:r>
            <w:r>
              <w:rPr>
                <w:rFonts w:asciiTheme="majorEastAsia" w:eastAsiaTheme="majorEastAsia" w:hAnsiTheme="majorEastAsia" w:cstheme="majorEastAsia" w:hint="eastAsia"/>
              </w:rPr>
              <w:lastRenderedPageBreak/>
              <w:t>究</w:t>
            </w:r>
          </w:p>
        </w:tc>
        <w:tc>
          <w:tcPr>
            <w:tcW w:w="535" w:type="pct"/>
          </w:tcPr>
          <w:p w14:paraId="22200512"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lastRenderedPageBreak/>
              <w:t>津教科规</w:t>
            </w:r>
            <w:proofErr w:type="gramEnd"/>
            <w:r>
              <w:rPr>
                <w:rFonts w:asciiTheme="majorEastAsia" w:eastAsiaTheme="majorEastAsia" w:hAnsiTheme="majorEastAsia" w:cstheme="majorEastAsia" w:hint="eastAsia"/>
              </w:rPr>
              <w:t>办函[2016</w:t>
            </w:r>
            <w:r>
              <w:rPr>
                <w:rFonts w:asciiTheme="majorEastAsia" w:eastAsiaTheme="majorEastAsia" w:hAnsiTheme="majorEastAsia" w:cstheme="majorEastAsia" w:hint="eastAsia"/>
              </w:rPr>
              <w:lastRenderedPageBreak/>
              <w:t>]2号</w:t>
            </w:r>
          </w:p>
        </w:tc>
        <w:tc>
          <w:tcPr>
            <w:tcW w:w="530" w:type="pct"/>
            <w:vAlign w:val="center"/>
          </w:tcPr>
          <w:p w14:paraId="416F4301" w14:textId="77777777" w:rsidR="000B4699" w:rsidRDefault="00A360B4">
            <w:pPr>
              <w:widowControl/>
              <w:jc w:val="center"/>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夏明兰</w:t>
            </w:r>
          </w:p>
        </w:tc>
        <w:tc>
          <w:tcPr>
            <w:tcW w:w="676" w:type="pct"/>
          </w:tcPr>
          <w:p w14:paraId="646A516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夏明兰、冯睿、王妍、孙明博</w:t>
            </w:r>
          </w:p>
        </w:tc>
        <w:tc>
          <w:tcPr>
            <w:tcW w:w="839" w:type="pct"/>
            <w:vAlign w:val="center"/>
          </w:tcPr>
          <w:p w14:paraId="5DC2E18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2016-2020</w:t>
            </w:r>
          </w:p>
        </w:tc>
        <w:tc>
          <w:tcPr>
            <w:tcW w:w="891" w:type="pct"/>
            <w:vAlign w:val="center"/>
          </w:tcPr>
          <w:p w14:paraId="18528F2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0.6</w:t>
            </w:r>
          </w:p>
        </w:tc>
        <w:tc>
          <w:tcPr>
            <w:tcW w:w="383" w:type="pct"/>
          </w:tcPr>
          <w:p w14:paraId="3249700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a</w:t>
            </w:r>
          </w:p>
        </w:tc>
      </w:tr>
    </w:tbl>
    <w:p w14:paraId="1E6EC05A" w14:textId="77777777" w:rsidR="000B4699" w:rsidRDefault="00A360B4" w:rsidP="000B4699">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（1）此表填写省部级以上教学改革项目</w:t>
      </w:r>
      <w:r>
        <w:rPr>
          <w:rFonts w:ascii="楷体" w:eastAsia="楷体" w:hAnsi="楷体"/>
          <w:bCs/>
        </w:rPr>
        <w:t>（课题）名称：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负责人：必须是中心固定人员。</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类课题指以示范中心为主的课题；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19D6006F" w14:textId="77777777" w:rsidR="000B4699" w:rsidRDefault="00A360B4" w:rsidP="000B4699">
      <w:pPr>
        <w:spacing w:beforeLines="50" w:before="163" w:afterLines="50" w:after="163"/>
        <w:ind w:firstLineChars="200" w:firstLine="560"/>
        <w:rPr>
          <w:rFonts w:ascii="黑体" w:eastAsia="黑体" w:hAnsi="黑体" w:cs="仿宋_GB2312"/>
          <w:bCs/>
          <w:sz w:val="28"/>
          <w:szCs w:val="28"/>
        </w:rPr>
      </w:pPr>
      <w:r>
        <w:rPr>
          <w:rFonts w:ascii="黑体" w:eastAsia="黑体" w:hAnsi="黑体" w:cs="仿宋_GB2312" w:hint="eastAsia"/>
          <w:sz w:val="28"/>
          <w:szCs w:val="28"/>
        </w:rPr>
        <w:t>（二）</w:t>
      </w:r>
      <w:r>
        <w:rPr>
          <w:rFonts w:ascii="黑体" w:eastAsia="黑体" w:hAnsi="黑体" w:cs="仿宋_GB2312" w:hint="eastAsia"/>
          <w:bCs/>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1095"/>
        <w:gridCol w:w="835"/>
        <w:gridCol w:w="812"/>
        <w:gridCol w:w="1186"/>
        <w:gridCol w:w="1587"/>
        <w:gridCol w:w="827"/>
        <w:gridCol w:w="1147"/>
      </w:tblGrid>
      <w:tr w:rsidR="000B4699" w14:paraId="7B9F3BB4" w14:textId="77777777">
        <w:trPr>
          <w:jc w:val="center"/>
        </w:trPr>
        <w:tc>
          <w:tcPr>
            <w:tcW w:w="480" w:type="pct"/>
            <w:vAlign w:val="center"/>
          </w:tcPr>
          <w:p w14:paraId="41DB5D98" w14:textId="77777777" w:rsidR="000B4699" w:rsidRDefault="000B4699">
            <w:pPr>
              <w:jc w:val="center"/>
              <w:rPr>
                <w:rFonts w:ascii="黑体" w:eastAsia="黑体" w:hAnsi="黑体" w:cs="宋体"/>
              </w:rPr>
            </w:pPr>
          </w:p>
          <w:p w14:paraId="17A25DB3" w14:textId="77777777" w:rsidR="000B4699" w:rsidRDefault="00A360B4">
            <w:pPr>
              <w:jc w:val="center"/>
              <w:rPr>
                <w:rFonts w:ascii="黑体" w:eastAsia="黑体" w:hAnsi="黑体"/>
              </w:rPr>
            </w:pPr>
            <w:r>
              <w:rPr>
                <w:rFonts w:ascii="黑体" w:eastAsia="黑体" w:hAnsi="黑体" w:cs="宋体" w:hint="eastAsia"/>
              </w:rPr>
              <w:t>序号</w:t>
            </w:r>
          </w:p>
        </w:tc>
        <w:tc>
          <w:tcPr>
            <w:tcW w:w="661" w:type="pct"/>
            <w:vAlign w:val="center"/>
          </w:tcPr>
          <w:p w14:paraId="4AF14876"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项目/</w:t>
            </w:r>
          </w:p>
          <w:p w14:paraId="2575A5B2" w14:textId="77777777" w:rsidR="000B4699" w:rsidRDefault="00A360B4">
            <w:pPr>
              <w:adjustRightInd w:val="0"/>
              <w:snapToGrid w:val="0"/>
              <w:jc w:val="center"/>
              <w:rPr>
                <w:rFonts w:ascii="黑体" w:eastAsia="黑体" w:hAnsi="黑体"/>
              </w:rPr>
            </w:pPr>
            <w:r>
              <w:rPr>
                <w:rFonts w:ascii="黑体" w:eastAsia="黑体" w:hAnsi="黑体" w:cs="宋体" w:hint="eastAsia"/>
              </w:rPr>
              <w:t>课题名称</w:t>
            </w:r>
          </w:p>
        </w:tc>
        <w:tc>
          <w:tcPr>
            <w:tcW w:w="504" w:type="pct"/>
            <w:vAlign w:val="center"/>
          </w:tcPr>
          <w:p w14:paraId="2D625470" w14:textId="77777777" w:rsidR="000B4699" w:rsidRDefault="00A360B4">
            <w:pPr>
              <w:adjustRightInd w:val="0"/>
              <w:snapToGrid w:val="0"/>
              <w:jc w:val="center"/>
              <w:rPr>
                <w:rFonts w:ascii="黑体" w:eastAsia="黑体" w:hAnsi="黑体"/>
              </w:rPr>
            </w:pPr>
            <w:r>
              <w:rPr>
                <w:rFonts w:ascii="黑体" w:eastAsia="黑体" w:hAnsi="黑体" w:cs="宋体" w:hint="eastAsia"/>
              </w:rPr>
              <w:t>文号</w:t>
            </w:r>
          </w:p>
        </w:tc>
        <w:tc>
          <w:tcPr>
            <w:tcW w:w="490" w:type="pct"/>
            <w:vAlign w:val="center"/>
          </w:tcPr>
          <w:p w14:paraId="304E1E10" w14:textId="77777777" w:rsidR="000B4699" w:rsidRDefault="00A360B4">
            <w:pPr>
              <w:adjustRightInd w:val="0"/>
              <w:snapToGrid w:val="0"/>
              <w:jc w:val="center"/>
              <w:rPr>
                <w:rFonts w:ascii="黑体" w:eastAsia="黑体" w:hAnsi="黑体"/>
              </w:rPr>
            </w:pPr>
            <w:r>
              <w:rPr>
                <w:rFonts w:ascii="黑体" w:eastAsia="黑体" w:hAnsi="黑体" w:cs="宋体" w:hint="eastAsia"/>
              </w:rPr>
              <w:t>负责人</w:t>
            </w:r>
          </w:p>
        </w:tc>
        <w:tc>
          <w:tcPr>
            <w:tcW w:w="716" w:type="pct"/>
            <w:vAlign w:val="center"/>
          </w:tcPr>
          <w:p w14:paraId="3FE40954" w14:textId="77777777" w:rsidR="000B4699" w:rsidRDefault="00A360B4">
            <w:pPr>
              <w:adjustRightInd w:val="0"/>
              <w:snapToGrid w:val="0"/>
              <w:jc w:val="center"/>
              <w:rPr>
                <w:rFonts w:ascii="黑体" w:eastAsia="黑体" w:hAnsi="黑体"/>
              </w:rPr>
            </w:pPr>
            <w:r>
              <w:rPr>
                <w:rFonts w:ascii="黑体" w:eastAsia="黑体" w:hAnsi="黑体" w:cs="宋体" w:hint="eastAsia"/>
              </w:rPr>
              <w:t>参加人员</w:t>
            </w:r>
          </w:p>
        </w:tc>
        <w:tc>
          <w:tcPr>
            <w:tcW w:w="958" w:type="pct"/>
            <w:vAlign w:val="center"/>
          </w:tcPr>
          <w:p w14:paraId="2A46BA3A" w14:textId="77777777" w:rsidR="000B4699" w:rsidRDefault="00A360B4">
            <w:pPr>
              <w:adjustRightInd w:val="0"/>
              <w:snapToGrid w:val="0"/>
              <w:jc w:val="center"/>
              <w:rPr>
                <w:rFonts w:ascii="黑体" w:eastAsia="黑体" w:hAnsi="黑体"/>
              </w:rPr>
            </w:pPr>
            <w:r>
              <w:rPr>
                <w:rFonts w:ascii="黑体" w:eastAsia="黑体" w:hAnsi="黑体" w:cs="宋体" w:hint="eastAsia"/>
              </w:rPr>
              <w:t>起止时间</w:t>
            </w:r>
          </w:p>
        </w:tc>
        <w:tc>
          <w:tcPr>
            <w:tcW w:w="499" w:type="pct"/>
            <w:vAlign w:val="center"/>
          </w:tcPr>
          <w:p w14:paraId="76630D52" w14:textId="77777777" w:rsidR="000B4699" w:rsidRDefault="00A360B4">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692" w:type="pct"/>
            <w:vAlign w:val="center"/>
          </w:tcPr>
          <w:p w14:paraId="51030337" w14:textId="77777777" w:rsidR="000B4699" w:rsidRDefault="00A360B4">
            <w:pPr>
              <w:adjustRightInd w:val="0"/>
              <w:snapToGrid w:val="0"/>
              <w:jc w:val="center"/>
              <w:rPr>
                <w:rFonts w:ascii="黑体" w:eastAsia="黑体" w:hAnsi="黑体"/>
              </w:rPr>
            </w:pPr>
            <w:r>
              <w:rPr>
                <w:rFonts w:ascii="黑体" w:eastAsia="黑体" w:hAnsi="黑体" w:cs="宋体" w:hint="eastAsia"/>
              </w:rPr>
              <w:t>类别</w:t>
            </w:r>
          </w:p>
        </w:tc>
      </w:tr>
      <w:tr w:rsidR="000B4699" w14:paraId="1EFD5C93" w14:textId="77777777">
        <w:trPr>
          <w:jc w:val="center"/>
        </w:trPr>
        <w:tc>
          <w:tcPr>
            <w:tcW w:w="480" w:type="pct"/>
            <w:vAlign w:val="center"/>
          </w:tcPr>
          <w:p w14:paraId="26C269B8" w14:textId="77777777" w:rsidR="000B4699" w:rsidRDefault="00A360B4">
            <w:pPr>
              <w:jc w:val="center"/>
              <w:rPr>
                <w:rFonts w:ascii="仿宋" w:eastAsia="仿宋" w:hAnsi="仿宋" w:cs="宋体"/>
              </w:rPr>
            </w:pPr>
            <w:r>
              <w:rPr>
                <w:rFonts w:ascii="仿宋" w:eastAsia="仿宋" w:hAnsi="仿宋" w:cs="宋体"/>
              </w:rPr>
              <w:t>1</w:t>
            </w:r>
          </w:p>
        </w:tc>
        <w:tc>
          <w:tcPr>
            <w:tcW w:w="661" w:type="pct"/>
            <w:vAlign w:val="center"/>
          </w:tcPr>
          <w:p w14:paraId="0B5E7F1B" w14:textId="77777777" w:rsidR="000B4699" w:rsidRDefault="00A360B4">
            <w:pPr>
              <w:jc w:val="center"/>
              <w:rPr>
                <w:rFonts w:asciiTheme="minorEastAsia" w:hAnsiTheme="minorEastAsia" w:cs="Times New Roman"/>
              </w:rPr>
            </w:pPr>
            <w:r>
              <w:rPr>
                <w:rFonts w:asciiTheme="minorEastAsia" w:hAnsiTheme="minorEastAsia" w:cs="Times New Roman" w:hint="eastAsia"/>
              </w:rPr>
              <w:t>基于田野调查的天津手工技艺非遗活态化保护与传承</w:t>
            </w:r>
          </w:p>
        </w:tc>
        <w:tc>
          <w:tcPr>
            <w:tcW w:w="504" w:type="pct"/>
            <w:vAlign w:val="center"/>
          </w:tcPr>
          <w:p w14:paraId="433ED852" w14:textId="77777777" w:rsidR="000B4699" w:rsidRDefault="00A360B4">
            <w:pPr>
              <w:jc w:val="center"/>
              <w:rPr>
                <w:rFonts w:asciiTheme="minorEastAsia" w:hAnsiTheme="minorEastAsia" w:cs="Times New Roman"/>
              </w:rPr>
            </w:pPr>
            <w:r>
              <w:rPr>
                <w:rFonts w:asciiTheme="minorEastAsia" w:hAnsiTheme="minorEastAsia" w:cs="Times New Roman" w:hint="eastAsia"/>
              </w:rPr>
              <w:t>ＴＪＺＬ１９－００３</w:t>
            </w:r>
          </w:p>
        </w:tc>
        <w:tc>
          <w:tcPr>
            <w:tcW w:w="490" w:type="pct"/>
            <w:vAlign w:val="center"/>
          </w:tcPr>
          <w:p w14:paraId="5CFD8D64" w14:textId="77777777" w:rsidR="000B4699" w:rsidRDefault="00A360B4">
            <w:pPr>
              <w:jc w:val="center"/>
              <w:rPr>
                <w:rFonts w:asciiTheme="minorEastAsia" w:hAnsiTheme="minorEastAsia" w:cs="Times New Roman"/>
              </w:rPr>
            </w:pPr>
            <w:r>
              <w:rPr>
                <w:rFonts w:asciiTheme="minorEastAsia" w:hAnsiTheme="minorEastAsia" w:cs="Times New Roman" w:hint="eastAsia"/>
              </w:rPr>
              <w:t>张灏</w:t>
            </w:r>
          </w:p>
        </w:tc>
        <w:tc>
          <w:tcPr>
            <w:tcW w:w="716" w:type="pct"/>
            <w:vAlign w:val="center"/>
          </w:tcPr>
          <w:p w14:paraId="062619BC" w14:textId="77777777" w:rsidR="000B4699" w:rsidRDefault="00A360B4">
            <w:pPr>
              <w:jc w:val="center"/>
              <w:rPr>
                <w:rFonts w:asciiTheme="minorEastAsia" w:hAnsiTheme="minorEastAsia" w:cs="Times New Roman"/>
              </w:rPr>
            </w:pPr>
            <w:r>
              <w:rPr>
                <w:rFonts w:asciiTheme="minorEastAsia" w:hAnsiTheme="minorEastAsia" w:cs="Times New Roman" w:hint="eastAsia"/>
              </w:rPr>
              <w:t>李建中、刘婕、郑宣等</w:t>
            </w:r>
          </w:p>
        </w:tc>
        <w:tc>
          <w:tcPr>
            <w:tcW w:w="958" w:type="pct"/>
            <w:vAlign w:val="center"/>
          </w:tcPr>
          <w:p w14:paraId="7EB6040E" w14:textId="77777777" w:rsidR="000B4699" w:rsidRDefault="00A360B4">
            <w:pPr>
              <w:jc w:val="center"/>
              <w:rPr>
                <w:rFonts w:asciiTheme="minorEastAsia" w:hAnsiTheme="minorEastAsia" w:cs="Times New Roman"/>
              </w:rPr>
            </w:pPr>
            <w:r>
              <w:rPr>
                <w:rFonts w:asciiTheme="minorEastAsia" w:hAnsiTheme="minorEastAsia" w:cs="Times New Roman" w:hint="eastAsia"/>
              </w:rPr>
              <w:t>20190710—在</w:t>
            </w:r>
            <w:proofErr w:type="gramStart"/>
            <w:r>
              <w:rPr>
                <w:rFonts w:asciiTheme="minorEastAsia" w:hAnsiTheme="minorEastAsia" w:cs="Times New Roman" w:hint="eastAsia"/>
              </w:rPr>
              <w:t>研</w:t>
            </w:r>
            <w:proofErr w:type="gramEnd"/>
          </w:p>
        </w:tc>
        <w:tc>
          <w:tcPr>
            <w:tcW w:w="499" w:type="pct"/>
            <w:vAlign w:val="center"/>
          </w:tcPr>
          <w:p w14:paraId="27C68739" w14:textId="77777777" w:rsidR="000B4699" w:rsidRDefault="00A360B4">
            <w:pPr>
              <w:jc w:val="center"/>
              <w:rPr>
                <w:rFonts w:asciiTheme="minorEastAsia" w:hAnsiTheme="minorEastAsia" w:cs="Times New Roman"/>
              </w:rPr>
            </w:pPr>
            <w:r>
              <w:rPr>
                <w:rFonts w:asciiTheme="minorEastAsia" w:hAnsiTheme="minorEastAsia" w:cs="Times New Roman" w:hint="eastAsia"/>
              </w:rPr>
              <w:t>2</w:t>
            </w:r>
          </w:p>
        </w:tc>
        <w:tc>
          <w:tcPr>
            <w:tcW w:w="692" w:type="pct"/>
            <w:vAlign w:val="center"/>
          </w:tcPr>
          <w:p w14:paraId="063E4C2F" w14:textId="77777777" w:rsidR="000B4699" w:rsidRDefault="00A360B4">
            <w:pPr>
              <w:jc w:val="center"/>
              <w:rPr>
                <w:rFonts w:asciiTheme="minorEastAsia" w:hAnsiTheme="minorEastAsia" w:cs="Times New Roman"/>
              </w:rPr>
            </w:pPr>
            <w:r>
              <w:rPr>
                <w:rFonts w:asciiTheme="minorEastAsia" w:hAnsiTheme="minorEastAsia" w:cs="Times New Roman" w:hint="eastAsia"/>
              </w:rPr>
              <w:t>天津市哲学社会科学规划项目</w:t>
            </w:r>
          </w:p>
        </w:tc>
      </w:tr>
      <w:tr w:rsidR="000B4699" w14:paraId="45D962F8" w14:textId="77777777">
        <w:trPr>
          <w:jc w:val="center"/>
        </w:trPr>
        <w:tc>
          <w:tcPr>
            <w:tcW w:w="480" w:type="pct"/>
            <w:vAlign w:val="center"/>
          </w:tcPr>
          <w:p w14:paraId="78D54166" w14:textId="77777777" w:rsidR="000B4699" w:rsidRDefault="00A360B4">
            <w:pPr>
              <w:jc w:val="center"/>
              <w:rPr>
                <w:rFonts w:ascii="仿宋" w:eastAsia="仿宋" w:hAnsi="仿宋" w:cs="宋体"/>
              </w:rPr>
            </w:pPr>
            <w:r>
              <w:rPr>
                <w:rFonts w:ascii="仿宋" w:eastAsia="仿宋" w:hAnsi="仿宋" w:cs="宋体" w:hint="eastAsia"/>
              </w:rPr>
              <w:t>2</w:t>
            </w:r>
          </w:p>
        </w:tc>
        <w:tc>
          <w:tcPr>
            <w:tcW w:w="661" w:type="pct"/>
            <w:vAlign w:val="center"/>
          </w:tcPr>
          <w:p w14:paraId="283AE9A1" w14:textId="77777777" w:rsidR="000B4699" w:rsidRDefault="00A360B4">
            <w:pPr>
              <w:jc w:val="center"/>
              <w:rPr>
                <w:rFonts w:ascii="黑体" w:eastAsia="黑体" w:hAnsi="黑体" w:cs="Times New Roman"/>
              </w:rPr>
            </w:pPr>
            <w:r>
              <w:rPr>
                <w:rFonts w:asciiTheme="minorEastAsia" w:hAnsiTheme="minorEastAsia" w:cs="Times New Roman" w:hint="eastAsia"/>
              </w:rPr>
              <w:t>天津市农业品牌规划、设计及推广</w:t>
            </w:r>
          </w:p>
        </w:tc>
        <w:tc>
          <w:tcPr>
            <w:tcW w:w="504" w:type="pct"/>
            <w:vAlign w:val="center"/>
          </w:tcPr>
          <w:p w14:paraId="77219DD3" w14:textId="77777777" w:rsidR="000B4699" w:rsidRDefault="000B4699">
            <w:pPr>
              <w:jc w:val="center"/>
              <w:rPr>
                <w:rFonts w:ascii="黑体" w:eastAsia="黑体" w:hAnsi="黑体" w:cs="Times New Roman"/>
              </w:rPr>
            </w:pPr>
          </w:p>
        </w:tc>
        <w:tc>
          <w:tcPr>
            <w:tcW w:w="490" w:type="pct"/>
            <w:vAlign w:val="center"/>
          </w:tcPr>
          <w:p w14:paraId="5FB0ADC6" w14:textId="77777777" w:rsidR="000B4699" w:rsidRDefault="00A360B4">
            <w:pPr>
              <w:jc w:val="center"/>
              <w:rPr>
                <w:rFonts w:asciiTheme="minorEastAsia" w:hAnsiTheme="minorEastAsia" w:cs="Times New Roman"/>
              </w:rPr>
            </w:pPr>
            <w:r>
              <w:rPr>
                <w:rFonts w:asciiTheme="minorEastAsia" w:hAnsiTheme="minorEastAsia" w:cs="Times New Roman" w:hint="eastAsia"/>
              </w:rPr>
              <w:t>张琲</w:t>
            </w:r>
          </w:p>
        </w:tc>
        <w:tc>
          <w:tcPr>
            <w:tcW w:w="716" w:type="pct"/>
            <w:vAlign w:val="center"/>
          </w:tcPr>
          <w:p w14:paraId="1807642B" w14:textId="77777777" w:rsidR="000B4699" w:rsidRDefault="00A360B4">
            <w:pPr>
              <w:jc w:val="center"/>
              <w:rPr>
                <w:rFonts w:asciiTheme="minorEastAsia" w:hAnsiTheme="minorEastAsia" w:cs="Times New Roman"/>
              </w:rPr>
            </w:pPr>
            <w:r>
              <w:rPr>
                <w:rFonts w:asciiTheme="minorEastAsia" w:hAnsiTheme="minorEastAsia" w:cs="Times New Roman" w:hint="eastAsia"/>
              </w:rPr>
              <w:t>张琲</w:t>
            </w:r>
          </w:p>
        </w:tc>
        <w:tc>
          <w:tcPr>
            <w:tcW w:w="958" w:type="pct"/>
            <w:vAlign w:val="center"/>
          </w:tcPr>
          <w:p w14:paraId="6E9A73ED" w14:textId="77777777" w:rsidR="000B4699" w:rsidRDefault="00A360B4">
            <w:pPr>
              <w:jc w:val="center"/>
              <w:rPr>
                <w:rFonts w:asciiTheme="minorEastAsia" w:hAnsiTheme="minorEastAsia" w:cs="Times New Roman"/>
              </w:rPr>
            </w:pPr>
            <w:r>
              <w:rPr>
                <w:rFonts w:asciiTheme="minorEastAsia" w:hAnsiTheme="minorEastAsia" w:cs="Times New Roman"/>
              </w:rPr>
              <w:t>20180108</w:t>
            </w:r>
            <w:r>
              <w:rPr>
                <w:rFonts w:asciiTheme="minorEastAsia" w:hAnsiTheme="minorEastAsia" w:cs="Times New Roman" w:hint="eastAsia"/>
              </w:rPr>
              <w:t>—2019.12</w:t>
            </w:r>
          </w:p>
        </w:tc>
        <w:tc>
          <w:tcPr>
            <w:tcW w:w="499" w:type="pct"/>
            <w:vAlign w:val="center"/>
          </w:tcPr>
          <w:p w14:paraId="365E2EAE" w14:textId="77777777" w:rsidR="000B4699" w:rsidRDefault="00A360B4">
            <w:pPr>
              <w:jc w:val="center"/>
              <w:rPr>
                <w:rFonts w:asciiTheme="minorEastAsia" w:hAnsiTheme="minorEastAsia" w:cs="Times New Roman"/>
              </w:rPr>
            </w:pPr>
            <w:r>
              <w:rPr>
                <w:rFonts w:asciiTheme="minorEastAsia" w:hAnsiTheme="minorEastAsia" w:cs="Times New Roman" w:hint="eastAsia"/>
              </w:rPr>
              <w:t>60</w:t>
            </w:r>
          </w:p>
        </w:tc>
        <w:tc>
          <w:tcPr>
            <w:tcW w:w="692" w:type="pct"/>
            <w:vAlign w:val="center"/>
          </w:tcPr>
          <w:p w14:paraId="56318C1F" w14:textId="77777777" w:rsidR="000B4699" w:rsidRDefault="00A360B4">
            <w:pPr>
              <w:jc w:val="center"/>
              <w:rPr>
                <w:rFonts w:ascii="黑体" w:eastAsia="黑体" w:hAnsi="黑体" w:cs="Times New Roman"/>
              </w:rPr>
            </w:pPr>
            <w:r>
              <w:rPr>
                <w:rFonts w:asciiTheme="minorEastAsia" w:hAnsiTheme="minorEastAsia" w:cs="Times New Roman" w:hint="eastAsia"/>
              </w:rPr>
              <w:t>天津市农委项目</w:t>
            </w:r>
          </w:p>
        </w:tc>
      </w:tr>
      <w:tr w:rsidR="000B4699" w14:paraId="141C1E4B" w14:textId="77777777">
        <w:trPr>
          <w:jc w:val="center"/>
        </w:trPr>
        <w:tc>
          <w:tcPr>
            <w:tcW w:w="480" w:type="pct"/>
            <w:vAlign w:val="center"/>
          </w:tcPr>
          <w:p w14:paraId="3FB6988A" w14:textId="77777777" w:rsidR="000B4699" w:rsidRDefault="00A360B4">
            <w:pPr>
              <w:jc w:val="center"/>
              <w:rPr>
                <w:rFonts w:ascii="仿宋" w:eastAsia="仿宋" w:hAnsi="仿宋" w:cs="宋体"/>
              </w:rPr>
            </w:pPr>
            <w:r>
              <w:rPr>
                <w:rFonts w:ascii="仿宋" w:eastAsia="仿宋" w:hAnsi="仿宋" w:cs="宋体" w:hint="eastAsia"/>
              </w:rPr>
              <w:t>3</w:t>
            </w:r>
          </w:p>
        </w:tc>
        <w:tc>
          <w:tcPr>
            <w:tcW w:w="661" w:type="pct"/>
            <w:vAlign w:val="center"/>
          </w:tcPr>
          <w:p w14:paraId="5B06B4CE" w14:textId="77777777" w:rsidR="000B4699" w:rsidRDefault="00A360B4">
            <w:pPr>
              <w:jc w:val="center"/>
              <w:rPr>
                <w:rFonts w:asciiTheme="minorEastAsia" w:hAnsiTheme="minorEastAsia" w:cs="Times New Roman"/>
              </w:rPr>
            </w:pPr>
            <w:r>
              <w:rPr>
                <w:rFonts w:asciiTheme="minorEastAsia" w:hAnsiTheme="minorEastAsia" w:cs="Times New Roman" w:hint="eastAsia"/>
              </w:rPr>
              <w:t>《律吕阐微》校释</w:t>
            </w:r>
          </w:p>
        </w:tc>
        <w:tc>
          <w:tcPr>
            <w:tcW w:w="504" w:type="pct"/>
            <w:vAlign w:val="center"/>
          </w:tcPr>
          <w:p w14:paraId="2B533866" w14:textId="77777777" w:rsidR="000B4699" w:rsidRDefault="00A360B4">
            <w:pPr>
              <w:jc w:val="center"/>
              <w:rPr>
                <w:rFonts w:asciiTheme="minorEastAsia" w:hAnsiTheme="minorEastAsia" w:cs="Times New Roman"/>
              </w:rPr>
            </w:pPr>
            <w:r>
              <w:rPr>
                <w:rFonts w:asciiTheme="minorEastAsia" w:hAnsiTheme="minorEastAsia" w:cs="Times New Roman" w:hint="eastAsia"/>
              </w:rPr>
              <w:t>17YJC76068</w:t>
            </w:r>
          </w:p>
        </w:tc>
        <w:tc>
          <w:tcPr>
            <w:tcW w:w="490" w:type="pct"/>
            <w:vAlign w:val="center"/>
          </w:tcPr>
          <w:p w14:paraId="32A77AAC" w14:textId="77777777" w:rsidR="000B4699" w:rsidRDefault="00A360B4">
            <w:pPr>
              <w:jc w:val="center"/>
              <w:rPr>
                <w:rFonts w:asciiTheme="minorEastAsia" w:hAnsiTheme="minorEastAsia" w:cs="Times New Roman"/>
              </w:rPr>
            </w:pPr>
            <w:r>
              <w:rPr>
                <w:rFonts w:asciiTheme="minorEastAsia" w:hAnsiTheme="minorEastAsia" w:cs="Times New Roman" w:hint="eastAsia"/>
              </w:rPr>
              <w:t>石林昆</w:t>
            </w:r>
          </w:p>
        </w:tc>
        <w:tc>
          <w:tcPr>
            <w:tcW w:w="716" w:type="pct"/>
            <w:vAlign w:val="center"/>
          </w:tcPr>
          <w:p w14:paraId="5E19D540" w14:textId="77777777" w:rsidR="000B4699" w:rsidRDefault="00A360B4">
            <w:pPr>
              <w:jc w:val="center"/>
              <w:rPr>
                <w:rFonts w:asciiTheme="minorEastAsia" w:hAnsiTheme="minorEastAsia" w:cs="Times New Roman"/>
              </w:rPr>
            </w:pPr>
            <w:r>
              <w:rPr>
                <w:rFonts w:asciiTheme="minorEastAsia" w:hAnsiTheme="minorEastAsia" w:cs="Times New Roman" w:hint="eastAsia"/>
              </w:rPr>
              <w:t>石林昆</w:t>
            </w:r>
          </w:p>
        </w:tc>
        <w:tc>
          <w:tcPr>
            <w:tcW w:w="958" w:type="pct"/>
            <w:vAlign w:val="center"/>
          </w:tcPr>
          <w:p w14:paraId="2016DE01" w14:textId="77777777" w:rsidR="000B4699" w:rsidRDefault="00A360B4">
            <w:pPr>
              <w:jc w:val="center"/>
              <w:rPr>
                <w:rFonts w:asciiTheme="minorEastAsia" w:hAnsiTheme="minorEastAsia" w:cs="Times New Roman"/>
              </w:rPr>
            </w:pPr>
            <w:r>
              <w:rPr>
                <w:rFonts w:asciiTheme="minorEastAsia" w:hAnsiTheme="minorEastAsia" w:cs="Times New Roman" w:hint="eastAsia"/>
              </w:rPr>
              <w:t>20170727—2019</w:t>
            </w:r>
            <w:r>
              <w:rPr>
                <w:rFonts w:asciiTheme="minorEastAsia" w:hAnsiTheme="minorEastAsia" w:cs="Times New Roman" w:hint="eastAsia"/>
              </w:rPr>
              <w:tab/>
            </w:r>
          </w:p>
        </w:tc>
        <w:tc>
          <w:tcPr>
            <w:tcW w:w="499" w:type="pct"/>
            <w:vAlign w:val="center"/>
          </w:tcPr>
          <w:p w14:paraId="284F9977" w14:textId="77777777" w:rsidR="000B4699" w:rsidRDefault="00A360B4">
            <w:pPr>
              <w:jc w:val="center"/>
              <w:rPr>
                <w:rFonts w:ascii="黑体" w:eastAsia="黑体" w:hAnsi="黑体" w:cs="Times New Roman"/>
              </w:rPr>
            </w:pPr>
            <w:r>
              <w:rPr>
                <w:rFonts w:asciiTheme="minorEastAsia" w:hAnsiTheme="minorEastAsia" w:cs="Times New Roman" w:hint="eastAsia"/>
              </w:rPr>
              <w:t>8</w:t>
            </w:r>
          </w:p>
        </w:tc>
        <w:tc>
          <w:tcPr>
            <w:tcW w:w="692" w:type="pct"/>
            <w:vAlign w:val="center"/>
          </w:tcPr>
          <w:p w14:paraId="10BF408D" w14:textId="77777777" w:rsidR="000B4699" w:rsidRDefault="00A360B4">
            <w:pPr>
              <w:jc w:val="center"/>
              <w:rPr>
                <w:rFonts w:ascii="黑体" w:eastAsia="黑体" w:hAnsi="黑体" w:cs="Times New Roman"/>
              </w:rPr>
            </w:pPr>
            <w:r>
              <w:rPr>
                <w:rFonts w:asciiTheme="minorEastAsia" w:hAnsiTheme="minorEastAsia" w:cs="Times New Roman" w:hint="eastAsia"/>
              </w:rPr>
              <w:t>教育部人文社会科学研究项目</w:t>
            </w:r>
          </w:p>
        </w:tc>
      </w:tr>
      <w:tr w:rsidR="000B4699" w14:paraId="5EF5F4EE" w14:textId="77777777">
        <w:trPr>
          <w:jc w:val="center"/>
        </w:trPr>
        <w:tc>
          <w:tcPr>
            <w:tcW w:w="480" w:type="pct"/>
            <w:vAlign w:val="center"/>
          </w:tcPr>
          <w:p w14:paraId="15C2D826" w14:textId="77777777" w:rsidR="000B4699" w:rsidRDefault="00A360B4">
            <w:pPr>
              <w:jc w:val="center"/>
              <w:rPr>
                <w:rFonts w:ascii="仿宋" w:eastAsia="仿宋" w:hAnsi="仿宋" w:cs="宋体"/>
              </w:rPr>
            </w:pPr>
            <w:r>
              <w:rPr>
                <w:rFonts w:ascii="仿宋" w:eastAsia="仿宋" w:hAnsi="仿宋" w:cs="宋体" w:hint="eastAsia"/>
              </w:rPr>
              <w:t>4</w:t>
            </w:r>
          </w:p>
        </w:tc>
        <w:tc>
          <w:tcPr>
            <w:tcW w:w="661" w:type="pct"/>
            <w:vAlign w:val="center"/>
          </w:tcPr>
          <w:p w14:paraId="6EEAE66B" w14:textId="77777777" w:rsidR="000B4699" w:rsidRDefault="00A360B4">
            <w:pPr>
              <w:jc w:val="center"/>
              <w:rPr>
                <w:rFonts w:asciiTheme="minorEastAsia" w:hAnsiTheme="minorEastAsia" w:cs="Times New Roman"/>
              </w:rPr>
            </w:pPr>
            <w:r>
              <w:rPr>
                <w:rFonts w:asciiTheme="minorEastAsia" w:hAnsiTheme="minorEastAsia" w:cs="Times New Roman" w:hint="eastAsia"/>
              </w:rPr>
              <w:t>中国</w:t>
            </w:r>
            <w:proofErr w:type="gramStart"/>
            <w:r>
              <w:rPr>
                <w:rFonts w:asciiTheme="minorEastAsia" w:hAnsiTheme="minorEastAsia" w:cs="Times New Roman" w:hint="eastAsia"/>
              </w:rPr>
              <w:t>古代仪</w:t>
            </w:r>
            <w:proofErr w:type="gramEnd"/>
            <w:r>
              <w:rPr>
                <w:rFonts w:asciiTheme="minorEastAsia" w:hAnsiTheme="minorEastAsia" w:cs="Times New Roman" w:hint="eastAsia"/>
              </w:rPr>
              <w:t>礼服饰制度研究</w:t>
            </w:r>
          </w:p>
        </w:tc>
        <w:tc>
          <w:tcPr>
            <w:tcW w:w="504" w:type="pct"/>
            <w:vAlign w:val="center"/>
          </w:tcPr>
          <w:p w14:paraId="4496950D" w14:textId="77777777" w:rsidR="000B4699" w:rsidRDefault="00A360B4">
            <w:pPr>
              <w:jc w:val="center"/>
              <w:rPr>
                <w:rFonts w:asciiTheme="minorEastAsia" w:hAnsiTheme="minorEastAsia" w:cs="Times New Roman"/>
              </w:rPr>
            </w:pPr>
            <w:r>
              <w:rPr>
                <w:rFonts w:asciiTheme="minorEastAsia" w:hAnsiTheme="minorEastAsia" w:cs="Times New Roman"/>
              </w:rPr>
              <w:t>15BG098</w:t>
            </w:r>
          </w:p>
        </w:tc>
        <w:tc>
          <w:tcPr>
            <w:tcW w:w="490" w:type="pct"/>
            <w:vAlign w:val="center"/>
          </w:tcPr>
          <w:p w14:paraId="5FE0E910" w14:textId="77777777" w:rsidR="000B4699" w:rsidRDefault="00A360B4">
            <w:pPr>
              <w:jc w:val="center"/>
              <w:rPr>
                <w:rFonts w:asciiTheme="minorEastAsia" w:hAnsiTheme="minorEastAsia" w:cs="Times New Roman"/>
              </w:rPr>
            </w:pPr>
            <w:r>
              <w:rPr>
                <w:rFonts w:asciiTheme="minorEastAsia" w:hAnsiTheme="minorEastAsia" w:cs="Times New Roman" w:hint="eastAsia"/>
              </w:rPr>
              <w:t>纪向宏</w:t>
            </w:r>
          </w:p>
        </w:tc>
        <w:tc>
          <w:tcPr>
            <w:tcW w:w="716" w:type="pct"/>
            <w:vAlign w:val="center"/>
          </w:tcPr>
          <w:p w14:paraId="525A06BE" w14:textId="77777777" w:rsidR="000B4699" w:rsidRDefault="00A360B4">
            <w:pPr>
              <w:jc w:val="center"/>
              <w:rPr>
                <w:rFonts w:asciiTheme="minorEastAsia" w:hAnsiTheme="minorEastAsia" w:cs="Times New Roman"/>
              </w:rPr>
            </w:pPr>
            <w:r>
              <w:rPr>
                <w:rFonts w:asciiTheme="minorEastAsia" w:hAnsiTheme="minorEastAsia" w:cs="Times New Roman" w:hint="eastAsia"/>
              </w:rPr>
              <w:t>纪向宏</w:t>
            </w:r>
          </w:p>
        </w:tc>
        <w:tc>
          <w:tcPr>
            <w:tcW w:w="958" w:type="pct"/>
            <w:vAlign w:val="center"/>
          </w:tcPr>
          <w:p w14:paraId="62C1917F" w14:textId="77777777" w:rsidR="000B4699" w:rsidRDefault="00A360B4">
            <w:pPr>
              <w:jc w:val="center"/>
              <w:rPr>
                <w:rFonts w:asciiTheme="minorEastAsia" w:hAnsiTheme="minorEastAsia" w:cs="Times New Roman"/>
              </w:rPr>
            </w:pPr>
            <w:r>
              <w:rPr>
                <w:rFonts w:asciiTheme="minorEastAsia" w:hAnsiTheme="minorEastAsia" w:cs="Times New Roman"/>
              </w:rPr>
              <w:t>20150906</w:t>
            </w:r>
            <w:r>
              <w:rPr>
                <w:rFonts w:asciiTheme="minorEastAsia" w:hAnsiTheme="minorEastAsia" w:cs="Times New Roman" w:hint="eastAsia"/>
              </w:rPr>
              <w:t>—2019</w:t>
            </w:r>
          </w:p>
        </w:tc>
        <w:tc>
          <w:tcPr>
            <w:tcW w:w="499" w:type="pct"/>
            <w:vAlign w:val="center"/>
          </w:tcPr>
          <w:p w14:paraId="36F7933F" w14:textId="77777777" w:rsidR="000B4699" w:rsidRDefault="00A360B4">
            <w:pPr>
              <w:jc w:val="center"/>
              <w:rPr>
                <w:rFonts w:asciiTheme="minorEastAsia" w:hAnsiTheme="minorEastAsia" w:cs="Times New Roman"/>
              </w:rPr>
            </w:pPr>
            <w:r>
              <w:rPr>
                <w:rFonts w:asciiTheme="minorEastAsia" w:hAnsiTheme="minorEastAsia" w:cs="Times New Roman" w:hint="eastAsia"/>
              </w:rPr>
              <w:t>18</w:t>
            </w:r>
          </w:p>
        </w:tc>
        <w:tc>
          <w:tcPr>
            <w:tcW w:w="692" w:type="pct"/>
            <w:vAlign w:val="center"/>
          </w:tcPr>
          <w:p w14:paraId="52D8B71F" w14:textId="77777777" w:rsidR="000B4699" w:rsidRDefault="00A360B4">
            <w:pPr>
              <w:jc w:val="center"/>
              <w:rPr>
                <w:rFonts w:ascii="黑体" w:eastAsia="黑体" w:hAnsi="黑体" w:cs="Times New Roman"/>
              </w:rPr>
            </w:pPr>
            <w:r>
              <w:rPr>
                <w:rFonts w:asciiTheme="minorEastAsia" w:hAnsiTheme="minorEastAsia" w:cs="Times New Roman" w:hint="eastAsia"/>
              </w:rPr>
              <w:t>国家艺术科学规划基金</w:t>
            </w:r>
          </w:p>
        </w:tc>
      </w:tr>
      <w:tr w:rsidR="000B4699" w14:paraId="0B18C692" w14:textId="77777777">
        <w:trPr>
          <w:jc w:val="center"/>
        </w:trPr>
        <w:tc>
          <w:tcPr>
            <w:tcW w:w="480" w:type="pct"/>
            <w:vAlign w:val="center"/>
          </w:tcPr>
          <w:p w14:paraId="1CC2320B" w14:textId="77777777" w:rsidR="000B4699" w:rsidRDefault="00A360B4">
            <w:pPr>
              <w:jc w:val="center"/>
              <w:rPr>
                <w:rFonts w:ascii="仿宋" w:eastAsia="仿宋" w:hAnsi="仿宋" w:cs="宋体"/>
              </w:rPr>
            </w:pPr>
            <w:r>
              <w:rPr>
                <w:rFonts w:ascii="仿宋" w:eastAsia="仿宋" w:hAnsi="仿宋" w:cs="宋体" w:hint="eastAsia"/>
              </w:rPr>
              <w:t>5</w:t>
            </w:r>
          </w:p>
        </w:tc>
        <w:tc>
          <w:tcPr>
            <w:tcW w:w="661" w:type="pct"/>
            <w:vAlign w:val="center"/>
          </w:tcPr>
          <w:p w14:paraId="610692D5" w14:textId="77777777" w:rsidR="000B4699" w:rsidRDefault="00A360B4">
            <w:pPr>
              <w:jc w:val="center"/>
              <w:rPr>
                <w:rFonts w:ascii="黑体" w:eastAsia="黑体" w:hAnsi="黑体" w:cs="Times New Roman"/>
              </w:rPr>
            </w:pPr>
            <w:r>
              <w:rPr>
                <w:rFonts w:asciiTheme="minorEastAsia" w:hAnsiTheme="minorEastAsia" w:cs="Times New Roman" w:hint="eastAsia"/>
              </w:rPr>
              <w:t>京津冀一体化背景下天津北运河及周边生态景观</w:t>
            </w:r>
            <w:r>
              <w:rPr>
                <w:rFonts w:asciiTheme="minorEastAsia" w:hAnsiTheme="minorEastAsia" w:cs="Times New Roman" w:hint="eastAsia"/>
              </w:rPr>
              <w:lastRenderedPageBreak/>
              <w:t>规划研究</w:t>
            </w:r>
          </w:p>
        </w:tc>
        <w:tc>
          <w:tcPr>
            <w:tcW w:w="504" w:type="pct"/>
            <w:vAlign w:val="center"/>
          </w:tcPr>
          <w:p w14:paraId="543BD01E" w14:textId="77777777" w:rsidR="000B4699" w:rsidRDefault="00A360B4">
            <w:pPr>
              <w:jc w:val="center"/>
              <w:rPr>
                <w:rFonts w:asciiTheme="minorEastAsia" w:hAnsiTheme="minorEastAsia" w:cs="Times New Roman"/>
              </w:rPr>
            </w:pPr>
            <w:r>
              <w:rPr>
                <w:rFonts w:asciiTheme="minorEastAsia" w:hAnsiTheme="minorEastAsia" w:cs="Times New Roman"/>
              </w:rPr>
              <w:lastRenderedPageBreak/>
              <w:t>C16013</w:t>
            </w:r>
          </w:p>
        </w:tc>
        <w:tc>
          <w:tcPr>
            <w:tcW w:w="490" w:type="pct"/>
            <w:vAlign w:val="center"/>
          </w:tcPr>
          <w:p w14:paraId="15ABE777" w14:textId="77777777" w:rsidR="000B4699" w:rsidRDefault="00A360B4">
            <w:pPr>
              <w:jc w:val="center"/>
              <w:rPr>
                <w:rFonts w:asciiTheme="minorEastAsia" w:hAnsiTheme="minorEastAsia" w:cs="Times New Roman"/>
              </w:rPr>
            </w:pPr>
            <w:proofErr w:type="gramStart"/>
            <w:r>
              <w:rPr>
                <w:rFonts w:asciiTheme="minorEastAsia" w:hAnsiTheme="minorEastAsia" w:cs="Times New Roman" w:hint="eastAsia"/>
              </w:rPr>
              <w:t>侯伟佳</w:t>
            </w:r>
            <w:proofErr w:type="gramEnd"/>
          </w:p>
        </w:tc>
        <w:tc>
          <w:tcPr>
            <w:tcW w:w="716" w:type="pct"/>
            <w:vAlign w:val="center"/>
          </w:tcPr>
          <w:p w14:paraId="7EDB8E87" w14:textId="77777777" w:rsidR="000B4699" w:rsidRDefault="00A360B4">
            <w:pPr>
              <w:jc w:val="center"/>
              <w:rPr>
                <w:rFonts w:asciiTheme="minorEastAsia" w:hAnsiTheme="minorEastAsia" w:cs="Times New Roman"/>
              </w:rPr>
            </w:pPr>
            <w:proofErr w:type="gramStart"/>
            <w:r>
              <w:rPr>
                <w:rFonts w:asciiTheme="minorEastAsia" w:hAnsiTheme="minorEastAsia" w:cs="Times New Roman" w:hint="eastAsia"/>
              </w:rPr>
              <w:t>侯伟佳</w:t>
            </w:r>
            <w:proofErr w:type="gramEnd"/>
          </w:p>
        </w:tc>
        <w:tc>
          <w:tcPr>
            <w:tcW w:w="958" w:type="pct"/>
            <w:vAlign w:val="center"/>
          </w:tcPr>
          <w:p w14:paraId="47F7CA20" w14:textId="77777777" w:rsidR="000B4699" w:rsidRDefault="00A360B4">
            <w:pPr>
              <w:jc w:val="center"/>
              <w:rPr>
                <w:rFonts w:ascii="黑体" w:eastAsia="黑体" w:hAnsi="黑体" w:cs="Times New Roman"/>
              </w:rPr>
            </w:pPr>
            <w:r>
              <w:rPr>
                <w:rFonts w:asciiTheme="minorEastAsia" w:hAnsiTheme="minorEastAsia" w:cs="Times New Roman" w:hint="eastAsia"/>
              </w:rPr>
              <w:t>20170119—在</w:t>
            </w:r>
            <w:proofErr w:type="gramStart"/>
            <w:r>
              <w:rPr>
                <w:rFonts w:asciiTheme="minorEastAsia" w:hAnsiTheme="minorEastAsia" w:cs="Times New Roman" w:hint="eastAsia"/>
              </w:rPr>
              <w:t>研</w:t>
            </w:r>
            <w:proofErr w:type="gramEnd"/>
          </w:p>
        </w:tc>
        <w:tc>
          <w:tcPr>
            <w:tcW w:w="499" w:type="pct"/>
            <w:vAlign w:val="center"/>
          </w:tcPr>
          <w:p w14:paraId="08121BD9" w14:textId="77777777" w:rsidR="000B4699" w:rsidRDefault="00A360B4">
            <w:pPr>
              <w:jc w:val="center"/>
              <w:rPr>
                <w:rFonts w:ascii="黑体" w:eastAsia="黑体" w:hAnsi="黑体" w:cs="Times New Roman"/>
              </w:rPr>
            </w:pPr>
            <w:r>
              <w:rPr>
                <w:rFonts w:ascii="黑体" w:eastAsia="黑体" w:hAnsi="黑体" w:cs="Times New Roman" w:hint="eastAsia"/>
              </w:rPr>
              <w:t>1.5</w:t>
            </w:r>
          </w:p>
        </w:tc>
        <w:tc>
          <w:tcPr>
            <w:tcW w:w="692" w:type="pct"/>
            <w:vAlign w:val="center"/>
          </w:tcPr>
          <w:p w14:paraId="39C30EBA" w14:textId="77777777" w:rsidR="000B4699" w:rsidRDefault="00A360B4">
            <w:pPr>
              <w:jc w:val="center"/>
              <w:rPr>
                <w:rFonts w:ascii="黑体" w:eastAsia="黑体" w:hAnsi="黑体" w:cs="Times New Roman"/>
              </w:rPr>
            </w:pPr>
            <w:r>
              <w:rPr>
                <w:rFonts w:asciiTheme="minorEastAsia" w:hAnsiTheme="minorEastAsia" w:cs="Times New Roman" w:hint="eastAsia"/>
              </w:rPr>
              <w:t>天津市艺术科学规划项目</w:t>
            </w:r>
          </w:p>
        </w:tc>
      </w:tr>
      <w:tr w:rsidR="000B4699" w14:paraId="2654B2D9" w14:textId="77777777">
        <w:trPr>
          <w:jc w:val="center"/>
        </w:trPr>
        <w:tc>
          <w:tcPr>
            <w:tcW w:w="480" w:type="pct"/>
            <w:vAlign w:val="center"/>
          </w:tcPr>
          <w:p w14:paraId="50869013" w14:textId="77777777" w:rsidR="000B4699" w:rsidRDefault="00A360B4">
            <w:pPr>
              <w:jc w:val="center"/>
              <w:rPr>
                <w:rFonts w:ascii="仿宋" w:eastAsia="仿宋" w:hAnsi="仿宋" w:cs="宋体"/>
              </w:rPr>
            </w:pPr>
            <w:r>
              <w:rPr>
                <w:rFonts w:ascii="仿宋" w:eastAsia="仿宋" w:hAnsi="仿宋" w:cs="宋体" w:hint="eastAsia"/>
              </w:rPr>
              <w:t>6</w:t>
            </w:r>
          </w:p>
        </w:tc>
        <w:tc>
          <w:tcPr>
            <w:tcW w:w="661" w:type="pct"/>
            <w:vAlign w:val="center"/>
          </w:tcPr>
          <w:p w14:paraId="55521C37" w14:textId="77777777" w:rsidR="000B4699" w:rsidRDefault="00A360B4">
            <w:pPr>
              <w:jc w:val="center"/>
              <w:rPr>
                <w:rFonts w:ascii="黑体" w:eastAsia="黑体" w:hAnsi="黑体" w:cs="Times New Roman"/>
              </w:rPr>
            </w:pPr>
            <w:r>
              <w:rPr>
                <w:rFonts w:asciiTheme="minorEastAsia" w:hAnsiTheme="minorEastAsia" w:cs="Times New Roman" w:hint="eastAsia"/>
              </w:rPr>
              <w:t>城市生活垃圾分类与处理的科普交流与宣传</w:t>
            </w:r>
          </w:p>
        </w:tc>
        <w:tc>
          <w:tcPr>
            <w:tcW w:w="504" w:type="pct"/>
            <w:vAlign w:val="center"/>
          </w:tcPr>
          <w:p w14:paraId="4A1158B9" w14:textId="77777777" w:rsidR="000B4699" w:rsidRDefault="00A360B4">
            <w:pPr>
              <w:jc w:val="center"/>
              <w:rPr>
                <w:rFonts w:ascii="黑体" w:eastAsia="黑体" w:hAnsi="黑体" w:cs="Times New Roman"/>
              </w:rPr>
            </w:pPr>
            <w:r>
              <w:rPr>
                <w:rFonts w:asciiTheme="minorEastAsia" w:hAnsiTheme="minorEastAsia" w:cs="Times New Roman"/>
              </w:rPr>
              <w:t>17KPHDSF00210</w:t>
            </w:r>
          </w:p>
        </w:tc>
        <w:tc>
          <w:tcPr>
            <w:tcW w:w="490" w:type="pct"/>
            <w:vAlign w:val="center"/>
          </w:tcPr>
          <w:p w14:paraId="16859CE2" w14:textId="77777777" w:rsidR="000B4699" w:rsidRDefault="00A360B4">
            <w:pPr>
              <w:jc w:val="center"/>
              <w:rPr>
                <w:rFonts w:asciiTheme="minorEastAsia" w:hAnsiTheme="minorEastAsia" w:cs="Times New Roman"/>
              </w:rPr>
            </w:pPr>
            <w:proofErr w:type="gramStart"/>
            <w:r>
              <w:rPr>
                <w:rFonts w:asciiTheme="minorEastAsia" w:hAnsiTheme="minorEastAsia" w:cs="Times New Roman" w:hint="eastAsia"/>
              </w:rPr>
              <w:t>仓诗建</w:t>
            </w:r>
            <w:proofErr w:type="gramEnd"/>
          </w:p>
        </w:tc>
        <w:tc>
          <w:tcPr>
            <w:tcW w:w="716" w:type="pct"/>
            <w:vAlign w:val="center"/>
          </w:tcPr>
          <w:p w14:paraId="1EE03E41" w14:textId="77777777" w:rsidR="000B4699" w:rsidRDefault="00A360B4">
            <w:pPr>
              <w:jc w:val="left"/>
              <w:rPr>
                <w:rFonts w:ascii="黑体" w:eastAsia="黑体" w:hAnsi="黑体" w:cs="Times New Roman"/>
              </w:rPr>
            </w:pPr>
            <w:proofErr w:type="gramStart"/>
            <w:r>
              <w:rPr>
                <w:rFonts w:asciiTheme="minorEastAsia" w:hAnsiTheme="minorEastAsia" w:cs="Times New Roman" w:hint="eastAsia"/>
              </w:rPr>
              <w:t>仓诗建</w:t>
            </w:r>
            <w:proofErr w:type="gramEnd"/>
            <w:r>
              <w:rPr>
                <w:rFonts w:asciiTheme="minorEastAsia" w:hAnsiTheme="minorEastAsia" w:cs="Times New Roman" w:hint="eastAsia"/>
              </w:rPr>
              <w:t xml:space="preserve">、 </w:t>
            </w:r>
            <w:proofErr w:type="gramStart"/>
            <w:r>
              <w:rPr>
                <w:rFonts w:asciiTheme="minorEastAsia" w:hAnsiTheme="minorEastAsia" w:cs="Times New Roman" w:hint="eastAsia"/>
              </w:rPr>
              <w:t>刘闻捷</w:t>
            </w:r>
            <w:proofErr w:type="gramEnd"/>
            <w:r>
              <w:rPr>
                <w:rFonts w:asciiTheme="minorEastAsia" w:hAnsiTheme="minorEastAsia" w:cs="Times New Roman" w:hint="eastAsia"/>
              </w:rPr>
              <w:t>、 徐芷君等</w:t>
            </w:r>
            <w:r>
              <w:rPr>
                <w:rFonts w:ascii="黑体" w:eastAsia="黑体" w:hAnsi="黑体" w:cs="Times New Roman"/>
              </w:rPr>
              <w:t xml:space="preserve"> </w:t>
            </w:r>
          </w:p>
        </w:tc>
        <w:tc>
          <w:tcPr>
            <w:tcW w:w="958" w:type="pct"/>
            <w:vAlign w:val="center"/>
          </w:tcPr>
          <w:p w14:paraId="1BC10747" w14:textId="77777777" w:rsidR="000B4699" w:rsidRDefault="00A360B4">
            <w:pPr>
              <w:jc w:val="center"/>
              <w:rPr>
                <w:rFonts w:asciiTheme="minorEastAsia" w:hAnsiTheme="minorEastAsia" w:cs="Times New Roman"/>
              </w:rPr>
            </w:pPr>
            <w:r>
              <w:rPr>
                <w:rFonts w:asciiTheme="minorEastAsia" w:hAnsiTheme="minorEastAsia" w:cs="Times New Roman"/>
              </w:rPr>
              <w:t>20171109</w:t>
            </w:r>
            <w:r>
              <w:rPr>
                <w:rFonts w:asciiTheme="minorEastAsia" w:hAnsiTheme="minorEastAsia" w:cs="Times New Roman" w:hint="eastAsia"/>
              </w:rPr>
              <w:t>—</w:t>
            </w:r>
            <w:r>
              <w:rPr>
                <w:rFonts w:asciiTheme="minorEastAsia" w:hAnsiTheme="minorEastAsia" w:cs="Times New Roman"/>
              </w:rPr>
              <w:t>20190829</w:t>
            </w:r>
          </w:p>
        </w:tc>
        <w:tc>
          <w:tcPr>
            <w:tcW w:w="499" w:type="pct"/>
            <w:vAlign w:val="center"/>
          </w:tcPr>
          <w:p w14:paraId="5740E318" w14:textId="77777777" w:rsidR="000B4699" w:rsidRDefault="00A360B4">
            <w:pPr>
              <w:jc w:val="center"/>
              <w:rPr>
                <w:rFonts w:asciiTheme="minorEastAsia" w:hAnsiTheme="minorEastAsia" w:cs="Times New Roman"/>
              </w:rPr>
            </w:pPr>
            <w:r>
              <w:rPr>
                <w:rFonts w:asciiTheme="minorEastAsia" w:hAnsiTheme="minorEastAsia" w:cs="Times New Roman" w:hint="eastAsia"/>
              </w:rPr>
              <w:t>8</w:t>
            </w:r>
          </w:p>
        </w:tc>
        <w:tc>
          <w:tcPr>
            <w:tcW w:w="692" w:type="pct"/>
            <w:vAlign w:val="center"/>
          </w:tcPr>
          <w:p w14:paraId="6F54E150" w14:textId="77777777" w:rsidR="000B4699" w:rsidRDefault="00A360B4">
            <w:pPr>
              <w:jc w:val="center"/>
              <w:rPr>
                <w:rFonts w:ascii="黑体" w:eastAsia="黑体" w:hAnsi="黑体" w:cs="Times New Roman"/>
              </w:rPr>
            </w:pPr>
            <w:r>
              <w:rPr>
                <w:rFonts w:asciiTheme="minorEastAsia" w:hAnsiTheme="minorEastAsia" w:cs="Times New Roman" w:hint="eastAsia"/>
              </w:rPr>
              <w:t>天津市科学普及项目</w:t>
            </w:r>
          </w:p>
        </w:tc>
      </w:tr>
      <w:tr w:rsidR="000B4699" w14:paraId="0A8E6899" w14:textId="77777777">
        <w:trPr>
          <w:jc w:val="center"/>
        </w:trPr>
        <w:tc>
          <w:tcPr>
            <w:tcW w:w="480" w:type="pct"/>
            <w:vAlign w:val="center"/>
          </w:tcPr>
          <w:p w14:paraId="1A5E012E" w14:textId="77777777" w:rsidR="000B4699" w:rsidRDefault="00A360B4">
            <w:pPr>
              <w:jc w:val="center"/>
              <w:rPr>
                <w:rFonts w:ascii="仿宋" w:eastAsia="仿宋" w:hAnsi="仿宋" w:cs="宋体"/>
              </w:rPr>
            </w:pPr>
            <w:r>
              <w:rPr>
                <w:rFonts w:ascii="仿宋" w:eastAsia="仿宋" w:hAnsi="仿宋" w:cs="宋体" w:hint="eastAsia"/>
              </w:rPr>
              <w:t>7</w:t>
            </w:r>
          </w:p>
        </w:tc>
        <w:tc>
          <w:tcPr>
            <w:tcW w:w="661" w:type="pct"/>
            <w:vAlign w:val="center"/>
          </w:tcPr>
          <w:p w14:paraId="23600D17" w14:textId="77777777" w:rsidR="000B4699" w:rsidRDefault="00A360B4">
            <w:pPr>
              <w:jc w:val="center"/>
              <w:rPr>
                <w:rFonts w:asciiTheme="minorEastAsia" w:hAnsiTheme="minorEastAsia" w:cs="Times New Roman"/>
              </w:rPr>
            </w:pPr>
            <w:r>
              <w:rPr>
                <w:rFonts w:asciiTheme="minorEastAsia" w:hAnsiTheme="minorEastAsia" w:cs="Times New Roman" w:hint="eastAsia"/>
              </w:rPr>
              <w:t>“熵”世界观下的艺术设计价值取向研究</w:t>
            </w:r>
          </w:p>
        </w:tc>
        <w:tc>
          <w:tcPr>
            <w:tcW w:w="504" w:type="pct"/>
            <w:vAlign w:val="center"/>
          </w:tcPr>
          <w:p w14:paraId="36E2FADB" w14:textId="77777777" w:rsidR="000B4699" w:rsidRDefault="00A360B4">
            <w:pPr>
              <w:jc w:val="center"/>
              <w:rPr>
                <w:rFonts w:ascii="黑体" w:eastAsia="黑体" w:hAnsi="黑体" w:cs="Times New Roman"/>
              </w:rPr>
            </w:pPr>
            <w:r>
              <w:rPr>
                <w:rFonts w:asciiTheme="minorEastAsia" w:hAnsiTheme="minorEastAsia" w:cs="Times New Roman"/>
              </w:rPr>
              <w:t>B10062</w:t>
            </w:r>
          </w:p>
        </w:tc>
        <w:tc>
          <w:tcPr>
            <w:tcW w:w="490" w:type="pct"/>
            <w:vAlign w:val="center"/>
          </w:tcPr>
          <w:p w14:paraId="3CBE72AF" w14:textId="77777777" w:rsidR="000B4699" w:rsidRDefault="00A360B4">
            <w:pPr>
              <w:jc w:val="center"/>
              <w:rPr>
                <w:rFonts w:asciiTheme="minorEastAsia" w:hAnsiTheme="minorEastAsia" w:cs="Times New Roman"/>
              </w:rPr>
            </w:pPr>
            <w:r>
              <w:rPr>
                <w:rFonts w:asciiTheme="minorEastAsia" w:hAnsiTheme="minorEastAsia" w:cs="Times New Roman" w:hint="eastAsia"/>
              </w:rPr>
              <w:t>王辉</w:t>
            </w:r>
          </w:p>
        </w:tc>
        <w:tc>
          <w:tcPr>
            <w:tcW w:w="716" w:type="pct"/>
            <w:vAlign w:val="center"/>
          </w:tcPr>
          <w:p w14:paraId="71427638" w14:textId="77777777" w:rsidR="000B4699" w:rsidRDefault="00A360B4">
            <w:pPr>
              <w:jc w:val="left"/>
              <w:rPr>
                <w:rFonts w:asciiTheme="minorEastAsia" w:hAnsiTheme="minorEastAsia" w:cs="Times New Roman"/>
              </w:rPr>
            </w:pPr>
            <w:r>
              <w:rPr>
                <w:rFonts w:asciiTheme="minorEastAsia" w:hAnsiTheme="minorEastAsia" w:cs="Times New Roman" w:hint="eastAsia"/>
              </w:rPr>
              <w:t>王辉、</w:t>
            </w:r>
            <w:proofErr w:type="gramStart"/>
            <w:r>
              <w:rPr>
                <w:rFonts w:asciiTheme="minorEastAsia" w:hAnsiTheme="minorEastAsia" w:cs="Times New Roman" w:hint="eastAsia"/>
              </w:rPr>
              <w:t>滕</w:t>
            </w:r>
            <w:proofErr w:type="gramEnd"/>
            <w:r>
              <w:rPr>
                <w:rFonts w:asciiTheme="minorEastAsia" w:hAnsiTheme="minorEastAsia" w:cs="Times New Roman" w:hint="eastAsia"/>
              </w:rPr>
              <w:t>明堂、乔洁</w:t>
            </w:r>
          </w:p>
        </w:tc>
        <w:tc>
          <w:tcPr>
            <w:tcW w:w="958" w:type="pct"/>
            <w:vAlign w:val="center"/>
          </w:tcPr>
          <w:p w14:paraId="1DBE2999" w14:textId="77777777" w:rsidR="000B4699" w:rsidRDefault="00A360B4">
            <w:pPr>
              <w:jc w:val="center"/>
              <w:rPr>
                <w:rFonts w:asciiTheme="minorEastAsia" w:hAnsiTheme="minorEastAsia" w:cs="Times New Roman"/>
              </w:rPr>
            </w:pPr>
            <w:r>
              <w:rPr>
                <w:rFonts w:asciiTheme="minorEastAsia" w:hAnsiTheme="minorEastAsia" w:cs="Times New Roman"/>
              </w:rPr>
              <w:t>20110711</w:t>
            </w:r>
            <w:r>
              <w:rPr>
                <w:rFonts w:asciiTheme="minorEastAsia" w:hAnsiTheme="minorEastAsia" w:cs="Times New Roman" w:hint="eastAsia"/>
              </w:rPr>
              <w:t>—</w:t>
            </w:r>
            <w:r>
              <w:rPr>
                <w:rFonts w:asciiTheme="minorEastAsia" w:hAnsiTheme="minorEastAsia" w:cs="Times New Roman"/>
              </w:rPr>
              <w:t>20190110</w:t>
            </w:r>
          </w:p>
        </w:tc>
        <w:tc>
          <w:tcPr>
            <w:tcW w:w="499" w:type="pct"/>
            <w:vAlign w:val="center"/>
          </w:tcPr>
          <w:p w14:paraId="234E91C0" w14:textId="77777777" w:rsidR="000B4699" w:rsidRDefault="00A360B4">
            <w:pPr>
              <w:jc w:val="center"/>
              <w:rPr>
                <w:rFonts w:asciiTheme="minorEastAsia" w:hAnsiTheme="minorEastAsia" w:cs="Times New Roman"/>
              </w:rPr>
            </w:pPr>
            <w:r>
              <w:rPr>
                <w:rFonts w:asciiTheme="minorEastAsia" w:hAnsiTheme="minorEastAsia" w:cs="Times New Roman" w:hint="eastAsia"/>
              </w:rPr>
              <w:t>1.5</w:t>
            </w:r>
          </w:p>
        </w:tc>
        <w:tc>
          <w:tcPr>
            <w:tcW w:w="692" w:type="pct"/>
            <w:vAlign w:val="center"/>
          </w:tcPr>
          <w:p w14:paraId="183A2AF3" w14:textId="77777777" w:rsidR="000B4699" w:rsidRDefault="00A360B4">
            <w:pPr>
              <w:jc w:val="center"/>
              <w:rPr>
                <w:rFonts w:asciiTheme="minorEastAsia" w:hAnsiTheme="minorEastAsia" w:cs="Times New Roman"/>
              </w:rPr>
            </w:pPr>
            <w:r>
              <w:rPr>
                <w:rFonts w:asciiTheme="minorEastAsia" w:hAnsiTheme="minorEastAsia" w:cs="Times New Roman" w:hint="eastAsia"/>
              </w:rPr>
              <w:t>天津市艺术科学规划项目</w:t>
            </w:r>
          </w:p>
        </w:tc>
      </w:tr>
      <w:tr w:rsidR="000B4699" w14:paraId="4CD8EE03" w14:textId="77777777">
        <w:trPr>
          <w:jc w:val="center"/>
        </w:trPr>
        <w:tc>
          <w:tcPr>
            <w:tcW w:w="480" w:type="pct"/>
            <w:vAlign w:val="center"/>
          </w:tcPr>
          <w:p w14:paraId="144F7187" w14:textId="77777777" w:rsidR="000B4699" w:rsidRDefault="00A360B4">
            <w:pPr>
              <w:jc w:val="center"/>
              <w:rPr>
                <w:rFonts w:ascii="仿宋" w:eastAsia="仿宋" w:hAnsi="仿宋" w:cs="宋体"/>
              </w:rPr>
            </w:pPr>
            <w:r>
              <w:rPr>
                <w:rFonts w:ascii="仿宋" w:eastAsia="仿宋" w:hAnsi="仿宋" w:cs="宋体" w:hint="eastAsia"/>
              </w:rPr>
              <w:t>8</w:t>
            </w:r>
          </w:p>
        </w:tc>
        <w:tc>
          <w:tcPr>
            <w:tcW w:w="661" w:type="pct"/>
            <w:vAlign w:val="center"/>
          </w:tcPr>
          <w:p w14:paraId="46C30782" w14:textId="77777777" w:rsidR="000B4699" w:rsidRDefault="00A360B4">
            <w:pPr>
              <w:jc w:val="center"/>
              <w:rPr>
                <w:rFonts w:asciiTheme="minorEastAsia" w:hAnsiTheme="minorEastAsia" w:cs="Times New Roman"/>
              </w:rPr>
            </w:pPr>
            <w:r>
              <w:rPr>
                <w:rFonts w:asciiTheme="minorEastAsia" w:hAnsiTheme="minorEastAsia" w:cs="Times New Roman" w:hint="eastAsia"/>
              </w:rPr>
              <w:t>一种多功能分层睡眠眼罩的研究开发</w:t>
            </w:r>
          </w:p>
        </w:tc>
        <w:tc>
          <w:tcPr>
            <w:tcW w:w="504" w:type="pct"/>
            <w:vAlign w:val="center"/>
          </w:tcPr>
          <w:p w14:paraId="4303DA4C" w14:textId="77777777" w:rsidR="000B4699" w:rsidRDefault="00A360B4">
            <w:pPr>
              <w:jc w:val="center"/>
              <w:rPr>
                <w:rFonts w:ascii="黑体" w:eastAsia="黑体" w:hAnsi="黑体" w:cs="Times New Roman"/>
              </w:rPr>
            </w:pPr>
            <w:r>
              <w:rPr>
                <w:rFonts w:asciiTheme="minorEastAsia" w:hAnsiTheme="minorEastAsia" w:cs="Times New Roman"/>
              </w:rPr>
              <w:t>19JCTPJC51200</w:t>
            </w:r>
          </w:p>
        </w:tc>
        <w:tc>
          <w:tcPr>
            <w:tcW w:w="490" w:type="pct"/>
            <w:vAlign w:val="center"/>
          </w:tcPr>
          <w:p w14:paraId="05DA67CF" w14:textId="77777777" w:rsidR="000B4699" w:rsidRDefault="00A360B4">
            <w:pPr>
              <w:jc w:val="center"/>
              <w:rPr>
                <w:rFonts w:asciiTheme="minorEastAsia" w:hAnsiTheme="minorEastAsia" w:cs="Times New Roman"/>
              </w:rPr>
            </w:pPr>
            <w:proofErr w:type="gramStart"/>
            <w:r>
              <w:rPr>
                <w:rFonts w:asciiTheme="minorEastAsia" w:hAnsiTheme="minorEastAsia" w:cs="Times New Roman" w:hint="eastAsia"/>
              </w:rPr>
              <w:t>刘羽</w:t>
            </w:r>
            <w:proofErr w:type="gramEnd"/>
          </w:p>
        </w:tc>
        <w:tc>
          <w:tcPr>
            <w:tcW w:w="716" w:type="pct"/>
            <w:vAlign w:val="center"/>
          </w:tcPr>
          <w:p w14:paraId="26CD2DA4" w14:textId="77777777" w:rsidR="000B4699" w:rsidRDefault="00A360B4">
            <w:pPr>
              <w:jc w:val="left"/>
              <w:rPr>
                <w:rFonts w:asciiTheme="minorEastAsia" w:hAnsiTheme="minorEastAsia" w:cs="Times New Roman"/>
              </w:rPr>
            </w:pPr>
            <w:r>
              <w:rPr>
                <w:rFonts w:asciiTheme="minorEastAsia" w:hAnsiTheme="minorEastAsia" w:cs="Times New Roman" w:hint="eastAsia"/>
              </w:rPr>
              <w:t>刘羽、董舰、王洪阁、赵淑娜等</w:t>
            </w:r>
          </w:p>
        </w:tc>
        <w:tc>
          <w:tcPr>
            <w:tcW w:w="958" w:type="pct"/>
            <w:vAlign w:val="center"/>
          </w:tcPr>
          <w:p w14:paraId="285CC452" w14:textId="77777777" w:rsidR="000B4699" w:rsidRDefault="00A360B4">
            <w:pPr>
              <w:jc w:val="center"/>
              <w:rPr>
                <w:rFonts w:asciiTheme="minorEastAsia" w:hAnsiTheme="minorEastAsia" w:cs="Times New Roman"/>
              </w:rPr>
            </w:pPr>
            <w:r>
              <w:rPr>
                <w:rFonts w:asciiTheme="minorEastAsia" w:hAnsiTheme="minorEastAsia" w:cs="Times New Roman"/>
              </w:rPr>
              <w:t>20191108</w:t>
            </w:r>
            <w:r>
              <w:rPr>
                <w:rFonts w:asciiTheme="minorEastAsia" w:hAnsiTheme="minorEastAsia" w:cs="Times New Roman" w:hint="eastAsia"/>
              </w:rPr>
              <w:t>—在</w:t>
            </w:r>
            <w:proofErr w:type="gramStart"/>
            <w:r>
              <w:rPr>
                <w:rFonts w:asciiTheme="minorEastAsia" w:hAnsiTheme="minorEastAsia" w:cs="Times New Roman" w:hint="eastAsia"/>
              </w:rPr>
              <w:t>研</w:t>
            </w:r>
            <w:proofErr w:type="gramEnd"/>
          </w:p>
        </w:tc>
        <w:tc>
          <w:tcPr>
            <w:tcW w:w="499" w:type="pct"/>
            <w:vAlign w:val="center"/>
          </w:tcPr>
          <w:p w14:paraId="09E44C2B" w14:textId="77777777" w:rsidR="000B4699" w:rsidRDefault="00A360B4">
            <w:pPr>
              <w:jc w:val="center"/>
              <w:rPr>
                <w:rFonts w:asciiTheme="minorEastAsia" w:hAnsiTheme="minorEastAsia" w:cs="Times New Roman"/>
              </w:rPr>
            </w:pPr>
            <w:r>
              <w:rPr>
                <w:rFonts w:asciiTheme="minorEastAsia" w:hAnsiTheme="minorEastAsia" w:cs="Times New Roman" w:hint="eastAsia"/>
              </w:rPr>
              <w:t>5</w:t>
            </w:r>
          </w:p>
        </w:tc>
        <w:tc>
          <w:tcPr>
            <w:tcW w:w="692" w:type="pct"/>
            <w:vAlign w:val="center"/>
          </w:tcPr>
          <w:p w14:paraId="164AC0F3" w14:textId="77777777" w:rsidR="000B4699" w:rsidRDefault="00A360B4">
            <w:pPr>
              <w:jc w:val="center"/>
              <w:rPr>
                <w:rFonts w:asciiTheme="minorEastAsia" w:hAnsiTheme="minorEastAsia" w:cs="Times New Roman"/>
              </w:rPr>
            </w:pPr>
            <w:r>
              <w:rPr>
                <w:rFonts w:asciiTheme="minorEastAsia" w:hAnsiTheme="minorEastAsia" w:cs="Times New Roman" w:hint="eastAsia"/>
              </w:rPr>
              <w:t>天津市科委项目</w:t>
            </w:r>
          </w:p>
        </w:tc>
      </w:tr>
      <w:tr w:rsidR="000B4699" w14:paraId="766EC9FC" w14:textId="77777777">
        <w:trPr>
          <w:jc w:val="center"/>
        </w:trPr>
        <w:tc>
          <w:tcPr>
            <w:tcW w:w="480" w:type="pct"/>
            <w:vAlign w:val="center"/>
          </w:tcPr>
          <w:p w14:paraId="392FCAB9" w14:textId="77777777" w:rsidR="000B4699" w:rsidRDefault="00A360B4">
            <w:pPr>
              <w:jc w:val="center"/>
              <w:rPr>
                <w:rFonts w:ascii="仿宋" w:eastAsia="仿宋" w:hAnsi="仿宋" w:cs="宋体"/>
              </w:rPr>
            </w:pPr>
            <w:r>
              <w:rPr>
                <w:rFonts w:ascii="仿宋" w:eastAsia="仿宋" w:hAnsi="仿宋" w:cs="宋体" w:hint="eastAsia"/>
              </w:rPr>
              <w:t>9</w:t>
            </w:r>
          </w:p>
        </w:tc>
        <w:tc>
          <w:tcPr>
            <w:tcW w:w="661" w:type="pct"/>
            <w:vAlign w:val="center"/>
          </w:tcPr>
          <w:p w14:paraId="7980E8AE" w14:textId="77777777" w:rsidR="000B4699" w:rsidRDefault="00A360B4">
            <w:pPr>
              <w:jc w:val="center"/>
              <w:rPr>
                <w:rFonts w:asciiTheme="minorEastAsia" w:hAnsiTheme="minorEastAsia" w:cs="Times New Roman"/>
              </w:rPr>
            </w:pPr>
            <w:r>
              <w:rPr>
                <w:rFonts w:asciiTheme="minorEastAsia" w:hAnsiTheme="minorEastAsia" w:cs="Times New Roman" w:hint="eastAsia"/>
              </w:rPr>
              <w:t>京津冀民间泥彩塑艺术传承的田野调查与发展对策研究</w:t>
            </w:r>
          </w:p>
        </w:tc>
        <w:tc>
          <w:tcPr>
            <w:tcW w:w="504" w:type="pct"/>
            <w:vAlign w:val="center"/>
          </w:tcPr>
          <w:p w14:paraId="616B545E" w14:textId="77777777" w:rsidR="000B4699" w:rsidRDefault="00A360B4">
            <w:pPr>
              <w:jc w:val="center"/>
              <w:rPr>
                <w:rFonts w:ascii="黑体" w:eastAsia="黑体" w:hAnsi="黑体" w:cs="Times New Roman"/>
              </w:rPr>
            </w:pPr>
            <w:r>
              <w:rPr>
                <w:rFonts w:asciiTheme="minorEastAsia" w:hAnsiTheme="minorEastAsia" w:cs="Times New Roman"/>
              </w:rPr>
              <w:t>A18002</w:t>
            </w:r>
          </w:p>
        </w:tc>
        <w:tc>
          <w:tcPr>
            <w:tcW w:w="490" w:type="pct"/>
            <w:vAlign w:val="center"/>
          </w:tcPr>
          <w:p w14:paraId="6D908F69" w14:textId="77777777" w:rsidR="000B4699" w:rsidRDefault="00A360B4">
            <w:pPr>
              <w:jc w:val="center"/>
              <w:rPr>
                <w:rFonts w:asciiTheme="minorEastAsia" w:hAnsiTheme="minorEastAsia" w:cs="Times New Roman"/>
              </w:rPr>
            </w:pPr>
            <w:proofErr w:type="gramStart"/>
            <w:r>
              <w:rPr>
                <w:rFonts w:asciiTheme="minorEastAsia" w:hAnsiTheme="minorEastAsia" w:cs="Times New Roman" w:hint="eastAsia"/>
              </w:rPr>
              <w:t>仓诗建</w:t>
            </w:r>
            <w:proofErr w:type="gramEnd"/>
          </w:p>
        </w:tc>
        <w:tc>
          <w:tcPr>
            <w:tcW w:w="716" w:type="pct"/>
            <w:vAlign w:val="center"/>
          </w:tcPr>
          <w:p w14:paraId="5DDA933F" w14:textId="77777777" w:rsidR="000B4699" w:rsidRDefault="00A360B4">
            <w:pPr>
              <w:jc w:val="left"/>
              <w:rPr>
                <w:rFonts w:asciiTheme="minorEastAsia" w:hAnsiTheme="minorEastAsia" w:cs="Times New Roman"/>
              </w:rPr>
            </w:pPr>
            <w:proofErr w:type="gramStart"/>
            <w:r>
              <w:rPr>
                <w:rFonts w:asciiTheme="minorEastAsia" w:hAnsiTheme="minorEastAsia" w:cs="Times New Roman" w:hint="eastAsia"/>
              </w:rPr>
              <w:t>仓诗建</w:t>
            </w:r>
            <w:proofErr w:type="gramEnd"/>
          </w:p>
        </w:tc>
        <w:tc>
          <w:tcPr>
            <w:tcW w:w="958" w:type="pct"/>
            <w:vAlign w:val="center"/>
          </w:tcPr>
          <w:p w14:paraId="254FCB81" w14:textId="77777777" w:rsidR="000B4699" w:rsidRDefault="00A360B4">
            <w:pPr>
              <w:jc w:val="center"/>
              <w:rPr>
                <w:rFonts w:asciiTheme="minorEastAsia" w:hAnsiTheme="minorEastAsia" w:cs="Times New Roman"/>
              </w:rPr>
            </w:pPr>
            <w:r>
              <w:rPr>
                <w:rFonts w:asciiTheme="minorEastAsia" w:hAnsiTheme="minorEastAsia" w:cs="Times New Roman"/>
              </w:rPr>
              <w:t>20181120</w:t>
            </w:r>
            <w:r>
              <w:rPr>
                <w:rFonts w:asciiTheme="minorEastAsia" w:hAnsiTheme="minorEastAsia" w:cs="Times New Roman" w:hint="eastAsia"/>
              </w:rPr>
              <w:t>—在</w:t>
            </w:r>
            <w:proofErr w:type="gramStart"/>
            <w:r>
              <w:rPr>
                <w:rFonts w:asciiTheme="minorEastAsia" w:hAnsiTheme="minorEastAsia" w:cs="Times New Roman" w:hint="eastAsia"/>
              </w:rPr>
              <w:t>研</w:t>
            </w:r>
            <w:proofErr w:type="gramEnd"/>
          </w:p>
        </w:tc>
        <w:tc>
          <w:tcPr>
            <w:tcW w:w="499" w:type="pct"/>
            <w:vAlign w:val="center"/>
          </w:tcPr>
          <w:p w14:paraId="013ED1C2" w14:textId="77777777" w:rsidR="000B4699" w:rsidRDefault="00A360B4">
            <w:pPr>
              <w:jc w:val="center"/>
              <w:rPr>
                <w:rFonts w:asciiTheme="minorEastAsia" w:hAnsiTheme="minorEastAsia" w:cs="Times New Roman"/>
              </w:rPr>
            </w:pPr>
            <w:r>
              <w:rPr>
                <w:rFonts w:asciiTheme="minorEastAsia" w:hAnsiTheme="minorEastAsia" w:cs="Times New Roman" w:hint="eastAsia"/>
              </w:rPr>
              <w:t>1.5</w:t>
            </w:r>
          </w:p>
        </w:tc>
        <w:tc>
          <w:tcPr>
            <w:tcW w:w="692" w:type="pct"/>
            <w:vAlign w:val="center"/>
          </w:tcPr>
          <w:p w14:paraId="6201B44D" w14:textId="77777777" w:rsidR="000B4699" w:rsidRDefault="00A360B4">
            <w:pPr>
              <w:jc w:val="center"/>
              <w:rPr>
                <w:rFonts w:asciiTheme="minorEastAsia" w:hAnsiTheme="minorEastAsia" w:cs="Times New Roman"/>
              </w:rPr>
            </w:pPr>
            <w:r>
              <w:rPr>
                <w:rFonts w:asciiTheme="minorEastAsia" w:hAnsiTheme="minorEastAsia" w:cs="Times New Roman" w:hint="eastAsia"/>
              </w:rPr>
              <w:t>天津市艺术科学规划项目</w:t>
            </w:r>
          </w:p>
        </w:tc>
      </w:tr>
      <w:tr w:rsidR="000B4699" w14:paraId="2A34E618" w14:textId="77777777">
        <w:trPr>
          <w:jc w:val="center"/>
        </w:trPr>
        <w:tc>
          <w:tcPr>
            <w:tcW w:w="480" w:type="pct"/>
            <w:vAlign w:val="center"/>
          </w:tcPr>
          <w:p w14:paraId="1347AFF3" w14:textId="77777777" w:rsidR="000B4699" w:rsidRDefault="00A360B4">
            <w:pPr>
              <w:jc w:val="center"/>
              <w:rPr>
                <w:rFonts w:ascii="仿宋" w:eastAsia="仿宋" w:hAnsi="仿宋" w:cs="宋体"/>
              </w:rPr>
            </w:pPr>
            <w:r>
              <w:rPr>
                <w:rFonts w:ascii="仿宋" w:eastAsia="仿宋" w:hAnsi="仿宋" w:cs="宋体" w:hint="eastAsia"/>
              </w:rPr>
              <w:t>10</w:t>
            </w:r>
          </w:p>
        </w:tc>
        <w:tc>
          <w:tcPr>
            <w:tcW w:w="661" w:type="pct"/>
            <w:vAlign w:val="center"/>
          </w:tcPr>
          <w:p w14:paraId="4035CA3B" w14:textId="77777777" w:rsidR="000B4699" w:rsidRDefault="00A360B4">
            <w:pPr>
              <w:jc w:val="center"/>
              <w:rPr>
                <w:rFonts w:asciiTheme="minorEastAsia" w:hAnsiTheme="minorEastAsia" w:cs="Times New Roman"/>
              </w:rPr>
            </w:pPr>
            <w:r>
              <w:rPr>
                <w:rFonts w:asciiTheme="minorEastAsia" w:hAnsiTheme="minorEastAsia" w:cs="Times New Roman" w:hint="eastAsia"/>
              </w:rPr>
              <w:t>文化地标作为“美丽天津”城市宣传亮点的可行性研究</w:t>
            </w:r>
          </w:p>
        </w:tc>
        <w:tc>
          <w:tcPr>
            <w:tcW w:w="504" w:type="pct"/>
            <w:vAlign w:val="center"/>
          </w:tcPr>
          <w:p w14:paraId="6A9C01D0" w14:textId="77777777" w:rsidR="000B4699" w:rsidRDefault="00A360B4">
            <w:pPr>
              <w:jc w:val="center"/>
              <w:rPr>
                <w:rFonts w:asciiTheme="minorEastAsia" w:hAnsiTheme="minorEastAsia" w:cs="Times New Roman"/>
              </w:rPr>
            </w:pPr>
            <w:r>
              <w:rPr>
                <w:rFonts w:asciiTheme="minorEastAsia" w:hAnsiTheme="minorEastAsia" w:cs="Times New Roman"/>
              </w:rPr>
              <w:t>C18020</w:t>
            </w:r>
          </w:p>
        </w:tc>
        <w:tc>
          <w:tcPr>
            <w:tcW w:w="490" w:type="pct"/>
            <w:vAlign w:val="center"/>
          </w:tcPr>
          <w:p w14:paraId="7DFE743B" w14:textId="77777777" w:rsidR="000B4699" w:rsidRDefault="00A360B4">
            <w:pPr>
              <w:jc w:val="center"/>
              <w:rPr>
                <w:rFonts w:asciiTheme="minorEastAsia" w:hAnsiTheme="minorEastAsia" w:cs="Times New Roman"/>
              </w:rPr>
            </w:pPr>
            <w:r>
              <w:rPr>
                <w:rFonts w:asciiTheme="minorEastAsia" w:hAnsiTheme="minorEastAsia" w:cs="Times New Roman" w:hint="eastAsia"/>
              </w:rPr>
              <w:t>郭铁军</w:t>
            </w:r>
          </w:p>
        </w:tc>
        <w:tc>
          <w:tcPr>
            <w:tcW w:w="716" w:type="pct"/>
            <w:vAlign w:val="center"/>
          </w:tcPr>
          <w:p w14:paraId="25BDFC50" w14:textId="77777777" w:rsidR="000B4699" w:rsidRDefault="00A360B4">
            <w:pPr>
              <w:jc w:val="left"/>
              <w:rPr>
                <w:rFonts w:asciiTheme="minorEastAsia" w:hAnsiTheme="minorEastAsia" w:cs="Times New Roman"/>
              </w:rPr>
            </w:pPr>
            <w:r>
              <w:rPr>
                <w:rFonts w:asciiTheme="minorEastAsia" w:hAnsiTheme="minorEastAsia" w:cs="Times New Roman" w:hint="eastAsia"/>
              </w:rPr>
              <w:t>郭铁军</w:t>
            </w:r>
          </w:p>
        </w:tc>
        <w:tc>
          <w:tcPr>
            <w:tcW w:w="958" w:type="pct"/>
            <w:vAlign w:val="center"/>
          </w:tcPr>
          <w:p w14:paraId="04854CBA" w14:textId="77777777" w:rsidR="000B4699" w:rsidRDefault="00A360B4">
            <w:pPr>
              <w:jc w:val="center"/>
              <w:rPr>
                <w:rFonts w:asciiTheme="minorEastAsia" w:hAnsiTheme="minorEastAsia" w:cs="Times New Roman"/>
              </w:rPr>
            </w:pPr>
            <w:r>
              <w:rPr>
                <w:rFonts w:asciiTheme="minorEastAsia" w:hAnsiTheme="minorEastAsia" w:cs="Times New Roman"/>
              </w:rPr>
              <w:t>20180915</w:t>
            </w:r>
            <w:r>
              <w:rPr>
                <w:rFonts w:asciiTheme="minorEastAsia" w:hAnsiTheme="minorEastAsia" w:cs="Times New Roman" w:hint="eastAsia"/>
              </w:rPr>
              <w:t>—在</w:t>
            </w:r>
            <w:proofErr w:type="gramStart"/>
            <w:r>
              <w:rPr>
                <w:rFonts w:asciiTheme="minorEastAsia" w:hAnsiTheme="minorEastAsia" w:cs="Times New Roman" w:hint="eastAsia"/>
              </w:rPr>
              <w:t>研</w:t>
            </w:r>
            <w:proofErr w:type="gramEnd"/>
          </w:p>
        </w:tc>
        <w:tc>
          <w:tcPr>
            <w:tcW w:w="499" w:type="pct"/>
            <w:vAlign w:val="center"/>
          </w:tcPr>
          <w:p w14:paraId="08DD2FE0" w14:textId="77777777" w:rsidR="000B4699" w:rsidRDefault="00A360B4">
            <w:pPr>
              <w:jc w:val="center"/>
              <w:rPr>
                <w:rFonts w:asciiTheme="minorEastAsia" w:hAnsiTheme="minorEastAsia" w:cs="Times New Roman"/>
              </w:rPr>
            </w:pPr>
            <w:r>
              <w:rPr>
                <w:rFonts w:asciiTheme="minorEastAsia" w:hAnsiTheme="minorEastAsia" w:cs="Times New Roman" w:hint="eastAsia"/>
              </w:rPr>
              <w:t>1.5</w:t>
            </w:r>
          </w:p>
        </w:tc>
        <w:tc>
          <w:tcPr>
            <w:tcW w:w="692" w:type="pct"/>
            <w:vAlign w:val="center"/>
          </w:tcPr>
          <w:p w14:paraId="28824F9C" w14:textId="77777777" w:rsidR="000B4699" w:rsidRDefault="00A360B4">
            <w:pPr>
              <w:jc w:val="center"/>
              <w:rPr>
                <w:rFonts w:asciiTheme="minorEastAsia" w:hAnsiTheme="minorEastAsia" w:cs="Times New Roman"/>
              </w:rPr>
            </w:pPr>
            <w:r>
              <w:rPr>
                <w:rFonts w:asciiTheme="minorEastAsia" w:hAnsiTheme="minorEastAsia" w:cs="Times New Roman" w:hint="eastAsia"/>
              </w:rPr>
              <w:t>天津市艺术科学规划项目</w:t>
            </w:r>
          </w:p>
        </w:tc>
      </w:tr>
      <w:tr w:rsidR="000B4699" w14:paraId="5C9A8E87" w14:textId="77777777">
        <w:trPr>
          <w:jc w:val="center"/>
        </w:trPr>
        <w:tc>
          <w:tcPr>
            <w:tcW w:w="480" w:type="pct"/>
            <w:vAlign w:val="center"/>
          </w:tcPr>
          <w:p w14:paraId="4A6BF911" w14:textId="77777777" w:rsidR="000B4699" w:rsidRDefault="00A360B4">
            <w:pPr>
              <w:jc w:val="center"/>
              <w:rPr>
                <w:rFonts w:ascii="仿宋" w:eastAsia="仿宋" w:hAnsi="仿宋" w:cs="宋体"/>
              </w:rPr>
            </w:pPr>
            <w:r>
              <w:rPr>
                <w:rFonts w:ascii="仿宋" w:eastAsia="仿宋" w:hAnsi="仿宋" w:cs="宋体" w:hint="eastAsia"/>
              </w:rPr>
              <w:t>11</w:t>
            </w:r>
          </w:p>
        </w:tc>
        <w:tc>
          <w:tcPr>
            <w:tcW w:w="661" w:type="pct"/>
            <w:vAlign w:val="center"/>
          </w:tcPr>
          <w:p w14:paraId="2B3ECC8E" w14:textId="77777777" w:rsidR="000B4699" w:rsidRDefault="00A360B4">
            <w:pPr>
              <w:jc w:val="center"/>
              <w:rPr>
                <w:rFonts w:asciiTheme="minorEastAsia" w:hAnsiTheme="minorEastAsia" w:cs="Times New Roman"/>
              </w:rPr>
            </w:pPr>
            <w:r>
              <w:rPr>
                <w:rFonts w:asciiTheme="minorEastAsia" w:hAnsiTheme="minorEastAsia" w:cs="Times New Roman" w:hint="eastAsia"/>
              </w:rPr>
              <w:t>《山海经》之中国传统神话形象</w:t>
            </w:r>
            <w:proofErr w:type="gramStart"/>
            <w:r>
              <w:rPr>
                <w:rFonts w:asciiTheme="minorEastAsia" w:hAnsiTheme="minorEastAsia" w:cs="Times New Roman" w:hint="eastAsia"/>
              </w:rPr>
              <w:t>的动</w:t>
            </w:r>
            <w:r>
              <w:rPr>
                <w:rFonts w:asciiTheme="minorEastAsia" w:hAnsiTheme="minorEastAsia" w:cs="Times New Roman" w:hint="eastAsia"/>
              </w:rPr>
              <w:lastRenderedPageBreak/>
              <w:t>漫造型</w:t>
            </w:r>
            <w:proofErr w:type="gramEnd"/>
            <w:r>
              <w:rPr>
                <w:rFonts w:asciiTheme="minorEastAsia" w:hAnsiTheme="minorEastAsia" w:cs="Times New Roman" w:hint="eastAsia"/>
              </w:rPr>
              <w:t>研究</w:t>
            </w:r>
          </w:p>
        </w:tc>
        <w:tc>
          <w:tcPr>
            <w:tcW w:w="504" w:type="pct"/>
            <w:vAlign w:val="center"/>
          </w:tcPr>
          <w:p w14:paraId="233A3316" w14:textId="77777777" w:rsidR="000B4699" w:rsidRDefault="00A360B4">
            <w:pPr>
              <w:jc w:val="center"/>
              <w:rPr>
                <w:rFonts w:asciiTheme="minorEastAsia" w:hAnsiTheme="minorEastAsia" w:cs="Times New Roman"/>
              </w:rPr>
            </w:pPr>
            <w:r>
              <w:rPr>
                <w:rFonts w:asciiTheme="minorEastAsia" w:hAnsiTheme="minorEastAsia" w:cs="Times New Roman"/>
              </w:rPr>
              <w:lastRenderedPageBreak/>
              <w:t>2017JWZD17</w:t>
            </w:r>
          </w:p>
        </w:tc>
        <w:tc>
          <w:tcPr>
            <w:tcW w:w="490" w:type="pct"/>
            <w:vAlign w:val="center"/>
          </w:tcPr>
          <w:p w14:paraId="0AC6A21F" w14:textId="77777777" w:rsidR="000B4699" w:rsidRDefault="00A360B4">
            <w:pPr>
              <w:jc w:val="center"/>
              <w:rPr>
                <w:rFonts w:asciiTheme="minorEastAsia" w:hAnsiTheme="minorEastAsia" w:cs="Times New Roman"/>
              </w:rPr>
            </w:pPr>
            <w:r>
              <w:rPr>
                <w:rFonts w:asciiTheme="minorEastAsia" w:hAnsiTheme="minorEastAsia" w:cs="Times New Roman" w:hint="eastAsia"/>
              </w:rPr>
              <w:t>韩明勇</w:t>
            </w:r>
          </w:p>
        </w:tc>
        <w:tc>
          <w:tcPr>
            <w:tcW w:w="716" w:type="pct"/>
            <w:vAlign w:val="center"/>
          </w:tcPr>
          <w:p w14:paraId="01462B8C" w14:textId="77777777" w:rsidR="000B4699" w:rsidRDefault="00A360B4">
            <w:pPr>
              <w:jc w:val="left"/>
              <w:rPr>
                <w:rFonts w:asciiTheme="minorEastAsia" w:hAnsiTheme="minorEastAsia" w:cs="Times New Roman"/>
              </w:rPr>
            </w:pPr>
            <w:r>
              <w:rPr>
                <w:rFonts w:asciiTheme="minorEastAsia" w:hAnsiTheme="minorEastAsia" w:cs="Times New Roman" w:hint="eastAsia"/>
              </w:rPr>
              <w:t>韩明勇</w:t>
            </w:r>
          </w:p>
        </w:tc>
        <w:tc>
          <w:tcPr>
            <w:tcW w:w="958" w:type="pct"/>
            <w:vAlign w:val="center"/>
          </w:tcPr>
          <w:p w14:paraId="7C015ABE" w14:textId="77777777" w:rsidR="000B4699" w:rsidRDefault="00A360B4">
            <w:pPr>
              <w:jc w:val="center"/>
              <w:rPr>
                <w:rFonts w:asciiTheme="minorEastAsia" w:hAnsiTheme="minorEastAsia" w:cs="Times New Roman"/>
              </w:rPr>
            </w:pPr>
            <w:r>
              <w:rPr>
                <w:rFonts w:asciiTheme="minorEastAsia" w:hAnsiTheme="minorEastAsia" w:cs="Times New Roman" w:hint="eastAsia"/>
              </w:rPr>
              <w:t>20180420—在</w:t>
            </w:r>
            <w:proofErr w:type="gramStart"/>
            <w:r>
              <w:rPr>
                <w:rFonts w:asciiTheme="minorEastAsia" w:hAnsiTheme="minorEastAsia" w:cs="Times New Roman" w:hint="eastAsia"/>
              </w:rPr>
              <w:t>研</w:t>
            </w:r>
            <w:proofErr w:type="gramEnd"/>
          </w:p>
        </w:tc>
        <w:tc>
          <w:tcPr>
            <w:tcW w:w="499" w:type="pct"/>
            <w:vAlign w:val="center"/>
          </w:tcPr>
          <w:p w14:paraId="5B0336C4" w14:textId="77777777" w:rsidR="000B4699" w:rsidRDefault="00A360B4">
            <w:pPr>
              <w:jc w:val="center"/>
              <w:rPr>
                <w:rFonts w:asciiTheme="minorEastAsia" w:hAnsiTheme="minorEastAsia" w:cs="Times New Roman"/>
              </w:rPr>
            </w:pPr>
            <w:r>
              <w:rPr>
                <w:rFonts w:asciiTheme="minorEastAsia" w:hAnsiTheme="minorEastAsia" w:cs="Times New Roman" w:hint="eastAsia"/>
              </w:rPr>
              <w:t>8</w:t>
            </w:r>
          </w:p>
        </w:tc>
        <w:tc>
          <w:tcPr>
            <w:tcW w:w="692" w:type="pct"/>
            <w:vAlign w:val="center"/>
          </w:tcPr>
          <w:p w14:paraId="2558D971" w14:textId="77777777" w:rsidR="000B4699" w:rsidRDefault="00A360B4">
            <w:pPr>
              <w:jc w:val="center"/>
              <w:rPr>
                <w:rFonts w:asciiTheme="minorEastAsia" w:hAnsiTheme="minorEastAsia" w:cs="Times New Roman"/>
              </w:rPr>
            </w:pPr>
            <w:r>
              <w:rPr>
                <w:rFonts w:asciiTheme="minorEastAsia" w:hAnsiTheme="minorEastAsia" w:cs="Times New Roman" w:hint="eastAsia"/>
              </w:rPr>
              <w:t>天津市教委社科重大项目</w:t>
            </w:r>
          </w:p>
        </w:tc>
      </w:tr>
    </w:tbl>
    <w:p w14:paraId="305AC003" w14:textId="77777777" w:rsidR="000B4699" w:rsidRDefault="00A360B4" w:rsidP="000B4699">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此表填写省部级以上科研项目（课题）。</w:t>
      </w:r>
    </w:p>
    <w:p w14:paraId="24850D4E" w14:textId="77777777" w:rsidR="000B4699" w:rsidRDefault="00A360B4" w:rsidP="000B4699">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（三）</w:t>
      </w:r>
      <w:r>
        <w:rPr>
          <w:rFonts w:ascii="黑体" w:eastAsia="黑体" w:hAnsi="黑体" w:cs="仿宋_GB2312" w:hint="eastAsia"/>
          <w:bCs/>
          <w:sz w:val="28"/>
          <w:szCs w:val="28"/>
        </w:rPr>
        <w:t>研究成果</w:t>
      </w:r>
    </w:p>
    <w:p w14:paraId="1F5C377D" w14:textId="77777777" w:rsidR="000B4699" w:rsidRDefault="00A360B4" w:rsidP="000B4699">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0"/>
        <w:gridCol w:w="1435"/>
        <w:gridCol w:w="1726"/>
        <w:gridCol w:w="1435"/>
        <w:gridCol w:w="1142"/>
        <w:gridCol w:w="848"/>
        <w:gridCol w:w="848"/>
      </w:tblGrid>
      <w:tr w:rsidR="000B4699" w14:paraId="7814438A" w14:textId="77777777">
        <w:trPr>
          <w:cantSplit/>
          <w:trHeight w:val="429"/>
        </w:trPr>
        <w:tc>
          <w:tcPr>
            <w:tcW w:w="513" w:type="pct"/>
            <w:vAlign w:val="center"/>
          </w:tcPr>
          <w:p w14:paraId="2FC97B32"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序号</w:t>
            </w:r>
          </w:p>
        </w:tc>
        <w:tc>
          <w:tcPr>
            <w:tcW w:w="866" w:type="pct"/>
            <w:vAlign w:val="center"/>
          </w:tcPr>
          <w:p w14:paraId="5F87FD43"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专利名称</w:t>
            </w:r>
          </w:p>
        </w:tc>
        <w:tc>
          <w:tcPr>
            <w:tcW w:w="1042" w:type="pct"/>
            <w:vAlign w:val="center"/>
          </w:tcPr>
          <w:p w14:paraId="7F0BD3D8"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专利授权号</w:t>
            </w:r>
          </w:p>
        </w:tc>
        <w:tc>
          <w:tcPr>
            <w:tcW w:w="866" w:type="pct"/>
            <w:vAlign w:val="center"/>
          </w:tcPr>
          <w:p w14:paraId="03CB03E0"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获准国别</w:t>
            </w:r>
          </w:p>
        </w:tc>
        <w:tc>
          <w:tcPr>
            <w:tcW w:w="689" w:type="pct"/>
            <w:vAlign w:val="center"/>
          </w:tcPr>
          <w:p w14:paraId="1E606C56"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完成人</w:t>
            </w:r>
          </w:p>
        </w:tc>
        <w:tc>
          <w:tcPr>
            <w:tcW w:w="512" w:type="pct"/>
            <w:vAlign w:val="center"/>
          </w:tcPr>
          <w:p w14:paraId="7428EF6A"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类型</w:t>
            </w:r>
          </w:p>
        </w:tc>
        <w:tc>
          <w:tcPr>
            <w:tcW w:w="512" w:type="pct"/>
            <w:vAlign w:val="center"/>
          </w:tcPr>
          <w:p w14:paraId="61759CFB"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类别</w:t>
            </w:r>
          </w:p>
        </w:tc>
      </w:tr>
      <w:tr w:rsidR="000B4699" w14:paraId="24D56F75" w14:textId="77777777">
        <w:trPr>
          <w:trHeight w:val="429"/>
        </w:trPr>
        <w:tc>
          <w:tcPr>
            <w:tcW w:w="513" w:type="pct"/>
            <w:vAlign w:val="center"/>
          </w:tcPr>
          <w:p w14:paraId="3C6FF6BA" w14:textId="77777777" w:rsidR="000B4699" w:rsidRDefault="00A360B4">
            <w:pPr>
              <w:adjustRightInd w:val="0"/>
              <w:snapToGrid w:val="0"/>
              <w:jc w:val="center"/>
              <w:rPr>
                <w:rFonts w:ascii="楷体" w:eastAsia="楷体" w:hAnsi="楷体"/>
              </w:rPr>
            </w:pPr>
            <w:r>
              <w:rPr>
                <w:rFonts w:ascii="楷体" w:eastAsia="楷体" w:hAnsi="楷体" w:hint="eastAsia"/>
              </w:rPr>
              <w:t>1</w:t>
            </w:r>
          </w:p>
        </w:tc>
        <w:tc>
          <w:tcPr>
            <w:tcW w:w="866" w:type="pct"/>
          </w:tcPr>
          <w:p w14:paraId="2E58FF22" w14:textId="77777777" w:rsidR="000B4699" w:rsidRDefault="00A360B4">
            <w:pPr>
              <w:adjustRightInd w:val="0"/>
              <w:snapToGrid w:val="0"/>
              <w:jc w:val="center"/>
              <w:rPr>
                <w:rFonts w:ascii="仿宋" w:eastAsia="仿宋" w:hAnsi="仿宋"/>
                <w:sz w:val="28"/>
                <w:szCs w:val="28"/>
              </w:rPr>
            </w:pPr>
            <w:r>
              <w:rPr>
                <w:rFonts w:ascii="仿宋" w:eastAsia="仿宋" w:hAnsi="仿宋" w:hint="eastAsia"/>
                <w:sz w:val="28"/>
                <w:szCs w:val="28"/>
              </w:rPr>
              <w:t>无</w:t>
            </w:r>
          </w:p>
        </w:tc>
        <w:tc>
          <w:tcPr>
            <w:tcW w:w="1042" w:type="pct"/>
          </w:tcPr>
          <w:p w14:paraId="274092B8" w14:textId="77777777" w:rsidR="000B4699" w:rsidRDefault="000B4699">
            <w:pPr>
              <w:adjustRightInd w:val="0"/>
              <w:snapToGrid w:val="0"/>
              <w:jc w:val="center"/>
              <w:rPr>
                <w:rFonts w:ascii="仿宋" w:eastAsia="仿宋" w:hAnsi="仿宋"/>
                <w:sz w:val="28"/>
                <w:szCs w:val="28"/>
              </w:rPr>
            </w:pPr>
          </w:p>
        </w:tc>
        <w:tc>
          <w:tcPr>
            <w:tcW w:w="866" w:type="pct"/>
          </w:tcPr>
          <w:p w14:paraId="73496EBD" w14:textId="77777777" w:rsidR="000B4699" w:rsidRDefault="000B4699">
            <w:pPr>
              <w:adjustRightInd w:val="0"/>
              <w:snapToGrid w:val="0"/>
              <w:jc w:val="center"/>
              <w:rPr>
                <w:rFonts w:ascii="仿宋" w:eastAsia="仿宋" w:hAnsi="仿宋"/>
                <w:sz w:val="28"/>
                <w:szCs w:val="28"/>
              </w:rPr>
            </w:pPr>
          </w:p>
        </w:tc>
        <w:tc>
          <w:tcPr>
            <w:tcW w:w="689" w:type="pct"/>
          </w:tcPr>
          <w:p w14:paraId="632A36F4" w14:textId="77777777" w:rsidR="000B4699" w:rsidRDefault="000B4699">
            <w:pPr>
              <w:adjustRightInd w:val="0"/>
              <w:snapToGrid w:val="0"/>
              <w:jc w:val="center"/>
              <w:rPr>
                <w:rFonts w:ascii="仿宋" w:eastAsia="仿宋" w:hAnsi="仿宋"/>
                <w:sz w:val="28"/>
                <w:szCs w:val="28"/>
              </w:rPr>
            </w:pPr>
          </w:p>
        </w:tc>
        <w:tc>
          <w:tcPr>
            <w:tcW w:w="512" w:type="pct"/>
          </w:tcPr>
          <w:p w14:paraId="658B16DD" w14:textId="77777777" w:rsidR="000B4699" w:rsidRDefault="000B4699">
            <w:pPr>
              <w:adjustRightInd w:val="0"/>
              <w:snapToGrid w:val="0"/>
              <w:jc w:val="center"/>
              <w:rPr>
                <w:rFonts w:ascii="仿宋" w:eastAsia="仿宋" w:hAnsi="仿宋"/>
                <w:sz w:val="28"/>
                <w:szCs w:val="28"/>
              </w:rPr>
            </w:pPr>
          </w:p>
        </w:tc>
        <w:tc>
          <w:tcPr>
            <w:tcW w:w="512" w:type="pct"/>
          </w:tcPr>
          <w:p w14:paraId="23F90F87" w14:textId="77777777" w:rsidR="000B4699" w:rsidRDefault="000B4699">
            <w:pPr>
              <w:adjustRightInd w:val="0"/>
              <w:snapToGrid w:val="0"/>
              <w:jc w:val="center"/>
              <w:rPr>
                <w:rFonts w:ascii="仿宋" w:eastAsia="仿宋" w:hAnsi="仿宋"/>
                <w:sz w:val="28"/>
                <w:szCs w:val="28"/>
              </w:rPr>
            </w:pPr>
          </w:p>
        </w:tc>
      </w:tr>
      <w:tr w:rsidR="000B4699" w14:paraId="58414777" w14:textId="77777777">
        <w:trPr>
          <w:trHeight w:val="429"/>
        </w:trPr>
        <w:tc>
          <w:tcPr>
            <w:tcW w:w="513" w:type="pct"/>
            <w:vAlign w:val="center"/>
          </w:tcPr>
          <w:p w14:paraId="2B21A4EF" w14:textId="77777777" w:rsidR="000B4699" w:rsidRDefault="00A360B4">
            <w:pPr>
              <w:adjustRightInd w:val="0"/>
              <w:snapToGrid w:val="0"/>
              <w:jc w:val="center"/>
              <w:rPr>
                <w:rFonts w:ascii="楷体" w:eastAsia="楷体" w:hAnsi="楷体"/>
              </w:rPr>
            </w:pPr>
            <w:r>
              <w:rPr>
                <w:rFonts w:ascii="楷体" w:eastAsia="楷体" w:hAnsi="楷体" w:hint="eastAsia"/>
              </w:rPr>
              <w:t>2</w:t>
            </w:r>
          </w:p>
        </w:tc>
        <w:tc>
          <w:tcPr>
            <w:tcW w:w="866" w:type="pct"/>
          </w:tcPr>
          <w:p w14:paraId="44C13EF7" w14:textId="77777777" w:rsidR="000B4699" w:rsidRDefault="000B4699">
            <w:pPr>
              <w:adjustRightInd w:val="0"/>
              <w:snapToGrid w:val="0"/>
              <w:jc w:val="center"/>
              <w:rPr>
                <w:rFonts w:ascii="仿宋" w:eastAsia="仿宋" w:hAnsi="仿宋"/>
                <w:sz w:val="28"/>
                <w:szCs w:val="28"/>
              </w:rPr>
            </w:pPr>
          </w:p>
        </w:tc>
        <w:tc>
          <w:tcPr>
            <w:tcW w:w="1042" w:type="pct"/>
          </w:tcPr>
          <w:p w14:paraId="449950EA" w14:textId="77777777" w:rsidR="000B4699" w:rsidRDefault="000B4699">
            <w:pPr>
              <w:adjustRightInd w:val="0"/>
              <w:snapToGrid w:val="0"/>
              <w:jc w:val="center"/>
              <w:rPr>
                <w:rFonts w:ascii="仿宋" w:eastAsia="仿宋" w:hAnsi="仿宋"/>
                <w:sz w:val="28"/>
                <w:szCs w:val="28"/>
              </w:rPr>
            </w:pPr>
          </w:p>
        </w:tc>
        <w:tc>
          <w:tcPr>
            <w:tcW w:w="866" w:type="pct"/>
          </w:tcPr>
          <w:p w14:paraId="48C1E9EA" w14:textId="77777777" w:rsidR="000B4699" w:rsidRDefault="000B4699">
            <w:pPr>
              <w:adjustRightInd w:val="0"/>
              <w:snapToGrid w:val="0"/>
              <w:jc w:val="center"/>
              <w:rPr>
                <w:rFonts w:ascii="仿宋" w:eastAsia="仿宋" w:hAnsi="仿宋"/>
                <w:sz w:val="28"/>
                <w:szCs w:val="28"/>
              </w:rPr>
            </w:pPr>
          </w:p>
        </w:tc>
        <w:tc>
          <w:tcPr>
            <w:tcW w:w="689" w:type="pct"/>
          </w:tcPr>
          <w:p w14:paraId="523785BB" w14:textId="77777777" w:rsidR="000B4699" w:rsidRDefault="000B4699">
            <w:pPr>
              <w:adjustRightInd w:val="0"/>
              <w:snapToGrid w:val="0"/>
              <w:jc w:val="center"/>
              <w:rPr>
                <w:rFonts w:ascii="仿宋" w:eastAsia="仿宋" w:hAnsi="仿宋"/>
                <w:sz w:val="28"/>
                <w:szCs w:val="28"/>
              </w:rPr>
            </w:pPr>
          </w:p>
        </w:tc>
        <w:tc>
          <w:tcPr>
            <w:tcW w:w="512" w:type="pct"/>
          </w:tcPr>
          <w:p w14:paraId="37123AF7" w14:textId="77777777" w:rsidR="000B4699" w:rsidRDefault="000B4699">
            <w:pPr>
              <w:adjustRightInd w:val="0"/>
              <w:snapToGrid w:val="0"/>
              <w:jc w:val="center"/>
              <w:rPr>
                <w:rFonts w:ascii="仿宋" w:eastAsia="仿宋" w:hAnsi="仿宋"/>
                <w:sz w:val="28"/>
                <w:szCs w:val="28"/>
              </w:rPr>
            </w:pPr>
          </w:p>
        </w:tc>
        <w:tc>
          <w:tcPr>
            <w:tcW w:w="512" w:type="pct"/>
          </w:tcPr>
          <w:p w14:paraId="516CDC03" w14:textId="77777777" w:rsidR="000B4699" w:rsidRDefault="000B4699">
            <w:pPr>
              <w:adjustRightInd w:val="0"/>
              <w:snapToGrid w:val="0"/>
              <w:jc w:val="center"/>
              <w:rPr>
                <w:rFonts w:ascii="仿宋" w:eastAsia="仿宋" w:hAnsi="仿宋"/>
                <w:sz w:val="28"/>
                <w:szCs w:val="28"/>
              </w:rPr>
            </w:pPr>
          </w:p>
        </w:tc>
      </w:tr>
    </w:tbl>
    <w:p w14:paraId="5B5F7B0B" w14:textId="77777777" w:rsidR="000B4699" w:rsidRDefault="00A360B4" w:rsidP="000B4699">
      <w:pPr>
        <w:spacing w:beforeLines="50" w:before="163"/>
        <w:ind w:firstLineChars="200" w:firstLine="480"/>
        <w:rPr>
          <w:rFonts w:ascii="楷体" w:eastAsia="楷体" w:hAnsi="楷体" w:cs="宋体"/>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宋体" w:hint="eastAsia"/>
        </w:rPr>
        <w:t>所有完成人，</w:t>
      </w:r>
      <w:r>
        <w:rPr>
          <w:rFonts w:ascii="楷体" w:eastAsia="楷体" w:hAnsi="楷体" w:cs="仿宋_GB2312" w:hint="eastAsia"/>
        </w:rPr>
        <w:t>排序以证书为准。（4）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固定人员完成的则为独立完成。如果成果由示范中心与其他单位合作完成，第一完成人是示范中心固定人员则为合作完成-第一人；第二完成人是示范中心固定人员则为合作完成-第二人，第三及以后完成人是示范中心固定人员则为合作完成-其他。（以下类同）</w:t>
      </w:r>
    </w:p>
    <w:p w14:paraId="79003487" w14:textId="77777777" w:rsidR="000B4699" w:rsidRDefault="00A360B4" w:rsidP="000B4699">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3"/>
        <w:gridCol w:w="1237"/>
        <w:gridCol w:w="981"/>
        <w:gridCol w:w="2000"/>
        <w:gridCol w:w="1869"/>
        <w:gridCol w:w="732"/>
        <w:gridCol w:w="732"/>
      </w:tblGrid>
      <w:tr w:rsidR="000B4699" w14:paraId="0F9A1D95" w14:textId="77777777">
        <w:tc>
          <w:tcPr>
            <w:tcW w:w="442" w:type="pct"/>
            <w:vAlign w:val="center"/>
          </w:tcPr>
          <w:p w14:paraId="17EC0F97"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序号</w:t>
            </w:r>
          </w:p>
        </w:tc>
        <w:tc>
          <w:tcPr>
            <w:tcW w:w="746" w:type="pct"/>
            <w:vAlign w:val="center"/>
          </w:tcPr>
          <w:p w14:paraId="561EC0BD"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论文或</w:t>
            </w:r>
          </w:p>
          <w:p w14:paraId="74D4E4EE"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专著名称</w:t>
            </w:r>
          </w:p>
        </w:tc>
        <w:tc>
          <w:tcPr>
            <w:tcW w:w="592" w:type="pct"/>
            <w:vAlign w:val="center"/>
          </w:tcPr>
          <w:p w14:paraId="265F693C"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作者</w:t>
            </w:r>
          </w:p>
        </w:tc>
        <w:tc>
          <w:tcPr>
            <w:tcW w:w="1206" w:type="pct"/>
            <w:vAlign w:val="center"/>
          </w:tcPr>
          <w:p w14:paraId="3554F67E"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刊物、出版社名称</w:t>
            </w:r>
          </w:p>
        </w:tc>
        <w:tc>
          <w:tcPr>
            <w:tcW w:w="1127" w:type="pct"/>
            <w:vAlign w:val="center"/>
          </w:tcPr>
          <w:p w14:paraId="1781157F"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卷、期</w:t>
            </w:r>
          </w:p>
          <w:p w14:paraId="4E2254D2"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（或章节）、页</w:t>
            </w:r>
          </w:p>
        </w:tc>
        <w:tc>
          <w:tcPr>
            <w:tcW w:w="442" w:type="pct"/>
            <w:vAlign w:val="center"/>
          </w:tcPr>
          <w:p w14:paraId="161CD229"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类型</w:t>
            </w:r>
          </w:p>
        </w:tc>
        <w:tc>
          <w:tcPr>
            <w:tcW w:w="442" w:type="pct"/>
            <w:vAlign w:val="center"/>
          </w:tcPr>
          <w:p w14:paraId="6AB72883" w14:textId="77777777" w:rsidR="000B4699" w:rsidRDefault="00A360B4">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0B4699" w14:paraId="6AAF040B" w14:textId="77777777">
        <w:trPr>
          <w:trHeight w:val="315"/>
        </w:trPr>
        <w:tc>
          <w:tcPr>
            <w:tcW w:w="442" w:type="pct"/>
            <w:vAlign w:val="center"/>
          </w:tcPr>
          <w:p w14:paraId="266D978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746" w:type="pct"/>
          </w:tcPr>
          <w:p w14:paraId="5559D01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基于用户共情的文</w:t>
            </w:r>
            <w:proofErr w:type="gramStart"/>
            <w:r>
              <w:rPr>
                <w:rFonts w:asciiTheme="majorEastAsia" w:eastAsiaTheme="majorEastAsia" w:hAnsiTheme="majorEastAsia" w:cstheme="majorEastAsia" w:hint="eastAsia"/>
              </w:rPr>
              <w:t>创产品</w:t>
            </w:r>
            <w:proofErr w:type="gramEnd"/>
            <w:r>
              <w:rPr>
                <w:rFonts w:asciiTheme="majorEastAsia" w:eastAsiaTheme="majorEastAsia" w:hAnsiTheme="majorEastAsia" w:cstheme="majorEastAsia" w:hint="eastAsia"/>
              </w:rPr>
              <w:t>设计研究</w:t>
            </w:r>
          </w:p>
        </w:tc>
        <w:tc>
          <w:tcPr>
            <w:tcW w:w="592" w:type="pct"/>
          </w:tcPr>
          <w:p w14:paraId="7190938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王朝侠</w:t>
            </w:r>
          </w:p>
        </w:tc>
        <w:tc>
          <w:tcPr>
            <w:tcW w:w="1206" w:type="pct"/>
          </w:tcPr>
          <w:p w14:paraId="5277F94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包装工程</w:t>
            </w:r>
          </w:p>
        </w:tc>
        <w:tc>
          <w:tcPr>
            <w:tcW w:w="1127" w:type="pct"/>
          </w:tcPr>
          <w:p w14:paraId="5FA3203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40/16</w:t>
            </w:r>
          </w:p>
        </w:tc>
        <w:tc>
          <w:tcPr>
            <w:tcW w:w="442" w:type="pct"/>
          </w:tcPr>
          <w:p w14:paraId="1016B3E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5200259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中文核心期刊</w:t>
            </w:r>
          </w:p>
        </w:tc>
      </w:tr>
      <w:tr w:rsidR="000B4699" w14:paraId="09BCEBAB" w14:textId="77777777">
        <w:trPr>
          <w:trHeight w:val="315"/>
        </w:trPr>
        <w:tc>
          <w:tcPr>
            <w:tcW w:w="442" w:type="pct"/>
            <w:vAlign w:val="center"/>
          </w:tcPr>
          <w:p w14:paraId="573B134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746" w:type="pct"/>
          </w:tcPr>
          <w:p w14:paraId="1060741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基于计算流体方法对建筑物风场分布</w:t>
            </w:r>
          </w:p>
        </w:tc>
        <w:tc>
          <w:tcPr>
            <w:tcW w:w="592" w:type="pct"/>
          </w:tcPr>
          <w:p w14:paraId="5F52B7F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芦红莉</w:t>
            </w:r>
          </w:p>
        </w:tc>
        <w:tc>
          <w:tcPr>
            <w:tcW w:w="1206" w:type="pct"/>
          </w:tcPr>
          <w:p w14:paraId="0368C3F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沈阳工业大学学报</w:t>
            </w:r>
          </w:p>
        </w:tc>
        <w:tc>
          <w:tcPr>
            <w:tcW w:w="1127" w:type="pct"/>
          </w:tcPr>
          <w:p w14:paraId="6531D16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41卷2期</w:t>
            </w:r>
          </w:p>
        </w:tc>
        <w:tc>
          <w:tcPr>
            <w:tcW w:w="442" w:type="pct"/>
          </w:tcPr>
          <w:p w14:paraId="433A9ED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3AEBF904" w14:textId="77777777" w:rsidR="000B4699" w:rsidRDefault="000B4699">
            <w:pPr>
              <w:jc w:val="center"/>
              <w:rPr>
                <w:rFonts w:asciiTheme="majorEastAsia" w:eastAsiaTheme="majorEastAsia" w:hAnsiTheme="majorEastAsia" w:cstheme="majorEastAsia"/>
              </w:rPr>
            </w:pPr>
          </w:p>
        </w:tc>
      </w:tr>
      <w:tr w:rsidR="000B4699" w14:paraId="7F85F262" w14:textId="77777777">
        <w:trPr>
          <w:trHeight w:val="315"/>
        </w:trPr>
        <w:tc>
          <w:tcPr>
            <w:tcW w:w="442" w:type="pct"/>
            <w:vAlign w:val="center"/>
          </w:tcPr>
          <w:p w14:paraId="2FA9B11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746" w:type="pct"/>
          </w:tcPr>
          <w:p w14:paraId="1BFBEBD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废旧服装回收分类属性与再利用方式</w:t>
            </w:r>
          </w:p>
        </w:tc>
        <w:tc>
          <w:tcPr>
            <w:tcW w:w="592" w:type="pct"/>
          </w:tcPr>
          <w:p w14:paraId="2A93763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关娟娟</w:t>
            </w:r>
          </w:p>
        </w:tc>
        <w:tc>
          <w:tcPr>
            <w:tcW w:w="1206" w:type="pct"/>
          </w:tcPr>
          <w:p w14:paraId="7629FC8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毛纺科技</w:t>
            </w:r>
          </w:p>
        </w:tc>
        <w:tc>
          <w:tcPr>
            <w:tcW w:w="1127" w:type="pct"/>
          </w:tcPr>
          <w:p w14:paraId="43C9D93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47（5）</w:t>
            </w:r>
          </w:p>
        </w:tc>
        <w:tc>
          <w:tcPr>
            <w:tcW w:w="442" w:type="pct"/>
          </w:tcPr>
          <w:p w14:paraId="319F6E9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4C62A5F8" w14:textId="77777777" w:rsidR="000B4699" w:rsidRDefault="000B4699">
            <w:pPr>
              <w:jc w:val="center"/>
              <w:rPr>
                <w:rFonts w:asciiTheme="majorEastAsia" w:eastAsiaTheme="majorEastAsia" w:hAnsiTheme="majorEastAsia" w:cstheme="majorEastAsia"/>
              </w:rPr>
            </w:pPr>
          </w:p>
        </w:tc>
      </w:tr>
      <w:tr w:rsidR="000B4699" w14:paraId="03B3F19C" w14:textId="77777777">
        <w:trPr>
          <w:trHeight w:val="315"/>
        </w:trPr>
        <w:tc>
          <w:tcPr>
            <w:tcW w:w="442" w:type="pct"/>
            <w:vAlign w:val="center"/>
          </w:tcPr>
          <w:p w14:paraId="50B08AE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746" w:type="pct"/>
          </w:tcPr>
          <w:p w14:paraId="1FCD3F3F"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鸠</w:t>
            </w:r>
            <w:proofErr w:type="gramEnd"/>
            <w:r>
              <w:rPr>
                <w:rFonts w:asciiTheme="majorEastAsia" w:eastAsiaTheme="majorEastAsia" w:hAnsiTheme="majorEastAsia" w:cstheme="majorEastAsia" w:hint="eastAsia"/>
              </w:rPr>
              <w:t>车竹马儿童乐——谈民间竹木玩具</w:t>
            </w:r>
          </w:p>
        </w:tc>
        <w:tc>
          <w:tcPr>
            <w:tcW w:w="592" w:type="pct"/>
          </w:tcPr>
          <w:p w14:paraId="2000156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张新沂</w:t>
            </w:r>
          </w:p>
        </w:tc>
        <w:tc>
          <w:tcPr>
            <w:tcW w:w="1206" w:type="pct"/>
          </w:tcPr>
          <w:p w14:paraId="3E40D44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民艺</w:t>
            </w:r>
          </w:p>
        </w:tc>
        <w:tc>
          <w:tcPr>
            <w:tcW w:w="1127" w:type="pct"/>
          </w:tcPr>
          <w:p w14:paraId="581C577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201904</w:t>
            </w:r>
          </w:p>
        </w:tc>
        <w:tc>
          <w:tcPr>
            <w:tcW w:w="442" w:type="pct"/>
          </w:tcPr>
          <w:p w14:paraId="52539E5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6CEE0EA0" w14:textId="77777777" w:rsidR="000B4699" w:rsidRDefault="000B4699">
            <w:pPr>
              <w:jc w:val="center"/>
              <w:rPr>
                <w:rFonts w:asciiTheme="majorEastAsia" w:eastAsiaTheme="majorEastAsia" w:hAnsiTheme="majorEastAsia" w:cstheme="majorEastAsia"/>
              </w:rPr>
            </w:pPr>
          </w:p>
        </w:tc>
      </w:tr>
      <w:tr w:rsidR="000B4699" w14:paraId="4F8B8D11" w14:textId="77777777">
        <w:trPr>
          <w:trHeight w:val="315"/>
        </w:trPr>
        <w:tc>
          <w:tcPr>
            <w:tcW w:w="442" w:type="pct"/>
            <w:vAlign w:val="center"/>
          </w:tcPr>
          <w:p w14:paraId="2948AD4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5</w:t>
            </w:r>
          </w:p>
        </w:tc>
        <w:tc>
          <w:tcPr>
            <w:tcW w:w="746" w:type="pct"/>
          </w:tcPr>
          <w:p w14:paraId="642CAB8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水墨丹青</w:t>
            </w:r>
            <w:r>
              <w:rPr>
                <w:rFonts w:asciiTheme="majorEastAsia" w:eastAsiaTheme="majorEastAsia" w:hAnsiTheme="majorEastAsia" w:cstheme="majorEastAsia" w:hint="eastAsia"/>
              </w:rPr>
              <w:lastRenderedPageBreak/>
              <w:t>的抽象视觉语意研究</w:t>
            </w:r>
          </w:p>
        </w:tc>
        <w:tc>
          <w:tcPr>
            <w:tcW w:w="592" w:type="pct"/>
          </w:tcPr>
          <w:p w14:paraId="20BD240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孙立</w:t>
            </w:r>
          </w:p>
        </w:tc>
        <w:tc>
          <w:tcPr>
            <w:tcW w:w="1206" w:type="pct"/>
          </w:tcPr>
          <w:p w14:paraId="131AD23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国画家</w:t>
            </w:r>
          </w:p>
        </w:tc>
        <w:tc>
          <w:tcPr>
            <w:tcW w:w="1127" w:type="pct"/>
          </w:tcPr>
          <w:p w14:paraId="06FE728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第159期</w:t>
            </w:r>
          </w:p>
        </w:tc>
        <w:tc>
          <w:tcPr>
            <w:tcW w:w="442" w:type="pct"/>
          </w:tcPr>
          <w:p w14:paraId="6A7B640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w:t>
            </w:r>
            <w:r>
              <w:rPr>
                <w:rFonts w:asciiTheme="majorEastAsia" w:eastAsiaTheme="majorEastAsia" w:hAnsiTheme="majorEastAsia" w:cstheme="majorEastAsia" w:hint="eastAsia"/>
              </w:rPr>
              <w:lastRenderedPageBreak/>
              <w:t>论文</w:t>
            </w:r>
          </w:p>
        </w:tc>
        <w:tc>
          <w:tcPr>
            <w:tcW w:w="442" w:type="pct"/>
          </w:tcPr>
          <w:p w14:paraId="1AB93DFB" w14:textId="77777777" w:rsidR="000B4699" w:rsidRDefault="000B4699">
            <w:pPr>
              <w:jc w:val="center"/>
              <w:rPr>
                <w:rFonts w:asciiTheme="majorEastAsia" w:eastAsiaTheme="majorEastAsia" w:hAnsiTheme="majorEastAsia" w:cstheme="majorEastAsia"/>
              </w:rPr>
            </w:pPr>
          </w:p>
        </w:tc>
      </w:tr>
      <w:tr w:rsidR="000B4699" w14:paraId="0C265D5A" w14:textId="77777777">
        <w:trPr>
          <w:trHeight w:val="315"/>
        </w:trPr>
        <w:tc>
          <w:tcPr>
            <w:tcW w:w="442" w:type="pct"/>
            <w:vAlign w:val="center"/>
          </w:tcPr>
          <w:p w14:paraId="37AF989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6</w:t>
            </w:r>
          </w:p>
        </w:tc>
        <w:tc>
          <w:tcPr>
            <w:tcW w:w="746" w:type="pct"/>
          </w:tcPr>
          <w:p w14:paraId="667CF93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嘿！你过年玩什么？</w:t>
            </w:r>
          </w:p>
        </w:tc>
        <w:tc>
          <w:tcPr>
            <w:tcW w:w="592" w:type="pct"/>
          </w:tcPr>
          <w:p w14:paraId="6372C86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张新沂</w:t>
            </w:r>
          </w:p>
        </w:tc>
        <w:tc>
          <w:tcPr>
            <w:tcW w:w="1206" w:type="pct"/>
          </w:tcPr>
          <w:p w14:paraId="457F853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艺术启蒙</w:t>
            </w:r>
          </w:p>
        </w:tc>
        <w:tc>
          <w:tcPr>
            <w:tcW w:w="1127" w:type="pct"/>
          </w:tcPr>
          <w:p w14:paraId="4827633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2019001</w:t>
            </w:r>
          </w:p>
        </w:tc>
        <w:tc>
          <w:tcPr>
            <w:tcW w:w="442" w:type="pct"/>
          </w:tcPr>
          <w:p w14:paraId="2A16A1C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4148425A" w14:textId="77777777" w:rsidR="000B4699" w:rsidRDefault="000B4699">
            <w:pPr>
              <w:jc w:val="center"/>
              <w:rPr>
                <w:rFonts w:asciiTheme="majorEastAsia" w:eastAsiaTheme="majorEastAsia" w:hAnsiTheme="majorEastAsia" w:cstheme="majorEastAsia"/>
              </w:rPr>
            </w:pPr>
          </w:p>
        </w:tc>
      </w:tr>
      <w:tr w:rsidR="000B4699" w14:paraId="01367E73" w14:textId="77777777">
        <w:trPr>
          <w:trHeight w:val="315"/>
        </w:trPr>
        <w:tc>
          <w:tcPr>
            <w:tcW w:w="442" w:type="pct"/>
            <w:vAlign w:val="center"/>
          </w:tcPr>
          <w:p w14:paraId="36D7F35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7</w:t>
            </w:r>
          </w:p>
        </w:tc>
        <w:tc>
          <w:tcPr>
            <w:tcW w:w="746" w:type="pct"/>
          </w:tcPr>
          <w:p w14:paraId="159EA8B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城市影像中的新客观主义美学</w:t>
            </w:r>
          </w:p>
        </w:tc>
        <w:tc>
          <w:tcPr>
            <w:tcW w:w="592" w:type="pct"/>
          </w:tcPr>
          <w:p w14:paraId="02BC68F4" w14:textId="77777777" w:rsidR="000B4699" w:rsidRDefault="00A360B4">
            <w:pPr>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马莹</w:t>
            </w:r>
            <w:proofErr w:type="gramEnd"/>
          </w:p>
        </w:tc>
        <w:tc>
          <w:tcPr>
            <w:tcW w:w="1206" w:type="pct"/>
          </w:tcPr>
          <w:p w14:paraId="111309A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美术大观</w:t>
            </w:r>
          </w:p>
        </w:tc>
        <w:tc>
          <w:tcPr>
            <w:tcW w:w="1127" w:type="pct"/>
          </w:tcPr>
          <w:p w14:paraId="2265D0D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4/376</w:t>
            </w:r>
          </w:p>
        </w:tc>
        <w:tc>
          <w:tcPr>
            <w:tcW w:w="442" w:type="pct"/>
          </w:tcPr>
          <w:p w14:paraId="3709A70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085A09CC" w14:textId="77777777" w:rsidR="000B4699" w:rsidRDefault="000B4699">
            <w:pPr>
              <w:jc w:val="center"/>
              <w:rPr>
                <w:rFonts w:asciiTheme="majorEastAsia" w:eastAsiaTheme="majorEastAsia" w:hAnsiTheme="majorEastAsia" w:cstheme="majorEastAsia"/>
              </w:rPr>
            </w:pPr>
          </w:p>
        </w:tc>
      </w:tr>
      <w:tr w:rsidR="000B4699" w14:paraId="0CF42FB1" w14:textId="77777777">
        <w:trPr>
          <w:trHeight w:val="315"/>
        </w:trPr>
        <w:tc>
          <w:tcPr>
            <w:tcW w:w="442" w:type="pct"/>
            <w:vAlign w:val="center"/>
          </w:tcPr>
          <w:p w14:paraId="229DC31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8</w:t>
            </w:r>
          </w:p>
        </w:tc>
        <w:tc>
          <w:tcPr>
            <w:tcW w:w="746" w:type="pct"/>
          </w:tcPr>
          <w:p w14:paraId="1953185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动画片《你的名字。》影像语意构成与运用</w:t>
            </w:r>
          </w:p>
        </w:tc>
        <w:tc>
          <w:tcPr>
            <w:tcW w:w="592" w:type="pct"/>
          </w:tcPr>
          <w:p w14:paraId="23DA6B2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杨成文</w:t>
            </w:r>
          </w:p>
        </w:tc>
        <w:tc>
          <w:tcPr>
            <w:tcW w:w="1206" w:type="pct"/>
          </w:tcPr>
          <w:p w14:paraId="0D4EBF8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电影文学</w:t>
            </w:r>
          </w:p>
        </w:tc>
        <w:tc>
          <w:tcPr>
            <w:tcW w:w="1127" w:type="pct"/>
          </w:tcPr>
          <w:p w14:paraId="2116913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718</w:t>
            </w:r>
          </w:p>
        </w:tc>
        <w:tc>
          <w:tcPr>
            <w:tcW w:w="442" w:type="pct"/>
          </w:tcPr>
          <w:p w14:paraId="79CEEEF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12B38B50" w14:textId="77777777" w:rsidR="000B4699" w:rsidRDefault="000B4699">
            <w:pPr>
              <w:jc w:val="center"/>
              <w:rPr>
                <w:rFonts w:asciiTheme="majorEastAsia" w:eastAsiaTheme="majorEastAsia" w:hAnsiTheme="majorEastAsia" w:cstheme="majorEastAsia"/>
              </w:rPr>
            </w:pPr>
          </w:p>
        </w:tc>
      </w:tr>
      <w:tr w:rsidR="000B4699" w14:paraId="096CE5F6" w14:textId="77777777">
        <w:trPr>
          <w:trHeight w:val="315"/>
        </w:trPr>
        <w:tc>
          <w:tcPr>
            <w:tcW w:w="442" w:type="pct"/>
            <w:vAlign w:val="center"/>
          </w:tcPr>
          <w:p w14:paraId="0ED6528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9</w:t>
            </w:r>
          </w:p>
        </w:tc>
        <w:tc>
          <w:tcPr>
            <w:tcW w:w="746" w:type="pct"/>
          </w:tcPr>
          <w:p w14:paraId="4F29960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基层学生事务管理工作廉政风险防控机制建设研究</w:t>
            </w:r>
          </w:p>
        </w:tc>
        <w:tc>
          <w:tcPr>
            <w:tcW w:w="592" w:type="pct"/>
          </w:tcPr>
          <w:p w14:paraId="096C99B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王晓旭</w:t>
            </w:r>
          </w:p>
        </w:tc>
        <w:tc>
          <w:tcPr>
            <w:tcW w:w="1206" w:type="pct"/>
          </w:tcPr>
          <w:p w14:paraId="2651531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中国轻工教育</w:t>
            </w:r>
          </w:p>
        </w:tc>
        <w:tc>
          <w:tcPr>
            <w:tcW w:w="1127" w:type="pct"/>
          </w:tcPr>
          <w:p w14:paraId="18EDD59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201904</w:t>
            </w:r>
          </w:p>
        </w:tc>
        <w:tc>
          <w:tcPr>
            <w:tcW w:w="442" w:type="pct"/>
          </w:tcPr>
          <w:p w14:paraId="77274D0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39C30393" w14:textId="77777777" w:rsidR="000B4699" w:rsidRDefault="000B4699">
            <w:pPr>
              <w:jc w:val="center"/>
              <w:rPr>
                <w:rFonts w:asciiTheme="majorEastAsia" w:eastAsiaTheme="majorEastAsia" w:hAnsiTheme="majorEastAsia" w:cstheme="majorEastAsia"/>
              </w:rPr>
            </w:pPr>
          </w:p>
        </w:tc>
      </w:tr>
      <w:tr w:rsidR="000B4699" w14:paraId="588D7FF3" w14:textId="77777777">
        <w:trPr>
          <w:trHeight w:val="315"/>
        </w:trPr>
        <w:tc>
          <w:tcPr>
            <w:tcW w:w="442" w:type="pct"/>
            <w:vAlign w:val="center"/>
          </w:tcPr>
          <w:p w14:paraId="31BED3C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746" w:type="pct"/>
          </w:tcPr>
          <w:p w14:paraId="00CE4E3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融入专业，做有生命力的</w:t>
            </w:r>
            <w:proofErr w:type="gramStart"/>
            <w:r>
              <w:rPr>
                <w:rFonts w:asciiTheme="majorEastAsia" w:eastAsiaTheme="majorEastAsia" w:hAnsiTheme="majorEastAsia" w:cstheme="majorEastAsia" w:hint="eastAsia"/>
              </w:rPr>
              <w:t>思政教育</w:t>
            </w:r>
            <w:proofErr w:type="gramEnd"/>
            <w:r>
              <w:rPr>
                <w:rFonts w:asciiTheme="majorEastAsia" w:eastAsiaTheme="majorEastAsia" w:hAnsiTheme="majorEastAsia" w:cstheme="majorEastAsia" w:hint="eastAsia"/>
              </w:rPr>
              <w:t>工作-以天津科技大学艺术设计学院为例</w:t>
            </w:r>
          </w:p>
        </w:tc>
        <w:tc>
          <w:tcPr>
            <w:tcW w:w="592" w:type="pct"/>
          </w:tcPr>
          <w:p w14:paraId="059C135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王晓旭</w:t>
            </w:r>
          </w:p>
        </w:tc>
        <w:tc>
          <w:tcPr>
            <w:tcW w:w="1206" w:type="pct"/>
          </w:tcPr>
          <w:p w14:paraId="4F9EA54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思想政治工作研究</w:t>
            </w:r>
          </w:p>
        </w:tc>
        <w:tc>
          <w:tcPr>
            <w:tcW w:w="1127" w:type="pct"/>
          </w:tcPr>
          <w:p w14:paraId="143794B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201906</w:t>
            </w:r>
          </w:p>
        </w:tc>
        <w:tc>
          <w:tcPr>
            <w:tcW w:w="442" w:type="pct"/>
          </w:tcPr>
          <w:p w14:paraId="33518EC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学术论文</w:t>
            </w:r>
          </w:p>
        </w:tc>
        <w:tc>
          <w:tcPr>
            <w:tcW w:w="442" w:type="pct"/>
          </w:tcPr>
          <w:p w14:paraId="5ADFD8D0" w14:textId="77777777" w:rsidR="000B4699" w:rsidRDefault="000B4699">
            <w:pPr>
              <w:jc w:val="center"/>
              <w:rPr>
                <w:rFonts w:asciiTheme="majorEastAsia" w:eastAsiaTheme="majorEastAsia" w:hAnsiTheme="majorEastAsia" w:cstheme="majorEastAsia"/>
              </w:rPr>
            </w:pPr>
          </w:p>
        </w:tc>
      </w:tr>
    </w:tbl>
    <w:p w14:paraId="477265B1" w14:textId="77777777" w:rsidR="000B4699" w:rsidRDefault="00A360B4" w:rsidP="000B4699">
      <w:pPr>
        <w:spacing w:beforeLines="50" w:before="163"/>
        <w:ind w:firstLineChars="200" w:firstLine="480"/>
        <w:outlineLvl w:val="0"/>
        <w:rPr>
          <w:rFonts w:ascii="楷体" w:eastAsia="楷体" w:hAnsi="楷体"/>
        </w:rPr>
      </w:pPr>
      <w:r>
        <w:rPr>
          <w:rFonts w:ascii="楷体" w:eastAsia="楷体" w:hAnsi="楷体" w:hint="eastAsia"/>
          <w:bCs/>
        </w:rPr>
        <w:t>注</w:t>
      </w:r>
      <w:r>
        <w:rPr>
          <w:rFonts w:ascii="楷体" w:eastAsia="楷体" w:hAnsi="楷体" w:cs="仿宋_GB2312" w:hint="eastAsia"/>
        </w:rPr>
        <w:t>：（1）论文、专</w:t>
      </w:r>
      <w:r>
        <w:rPr>
          <w:rFonts w:ascii="楷体" w:eastAsia="楷体" w:hAnsi="楷体" w:cs="仿宋_GB2312" w:hint="eastAsia"/>
          <w:color w:val="44546A" w:themeColor="text2"/>
        </w:rPr>
        <w:t>著均限于教学研究、学术论文或专著，一般文献综述及一般教材不填报。请将有示范中心成员署名的论文、专著依次以国外刊物、国内重要刊物，外文专著、中文专著为序分别填报。</w:t>
      </w:r>
      <w:r>
        <w:rPr>
          <w:rFonts w:ascii="Times New Roman" w:eastAsia="楷体" w:hAnsi="Times New Roman" w:cs="Times New Roman" w:hint="eastAsia"/>
          <w:color w:val="44546A" w:themeColor="text2"/>
        </w:rPr>
        <w:t>（</w:t>
      </w:r>
      <w:r>
        <w:rPr>
          <w:rFonts w:ascii="Times New Roman" w:eastAsia="楷体" w:hAnsi="Times New Roman" w:cs="Times New Roman" w:hint="eastAsia"/>
          <w:color w:val="44546A" w:themeColor="text2"/>
        </w:rPr>
        <w:t>2</w:t>
      </w:r>
      <w:r>
        <w:rPr>
          <w:rFonts w:ascii="Times New Roman" w:eastAsia="楷体" w:hAnsi="Times New Roman" w:cs="Times New Roman" w:hint="eastAsia"/>
          <w:color w:val="44546A" w:themeColor="text2"/>
        </w:rPr>
        <w:t>）</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 xml:space="preserve">EI </w:t>
      </w:r>
      <w:proofErr w:type="spellStart"/>
      <w:r>
        <w:rPr>
          <w:rFonts w:ascii="Times New Roman" w:eastAsia="楷体" w:hAnsi="Times New Roman" w:cs="Times New Roman" w:hint="eastAsia"/>
        </w:rPr>
        <w:t>Compendex</w:t>
      </w:r>
      <w:proofErr w:type="spellEnd"/>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w:t>
      </w:r>
      <w:r>
        <w:rPr>
          <w:rFonts w:ascii="楷体" w:eastAsia="楷体" w:hAnsi="楷体" w:cs="仿宋_GB2312" w:hint="eastAsia"/>
          <w:color w:val="44546A" w:themeColor="text2"/>
        </w:rPr>
        <w:t>（3）</w:t>
      </w:r>
      <w:r>
        <w:rPr>
          <w:rFonts w:ascii="楷体" w:eastAsia="楷体" w:hAnsi="楷体" w:cs="仿宋_GB2312" w:hint="eastAsia"/>
          <w:bCs/>
          <w:color w:val="44546A" w:themeColor="text2"/>
        </w:rPr>
        <w:t>外文专著：</w:t>
      </w:r>
      <w:r>
        <w:rPr>
          <w:rFonts w:ascii="楷体" w:eastAsia="楷体" w:hAnsi="楷体" w:cs="仿宋_GB2312" w:hint="eastAsia"/>
          <w:color w:val="44546A" w:themeColor="text2"/>
        </w:rPr>
        <w:t>正式出版的学术</w:t>
      </w:r>
      <w:r>
        <w:rPr>
          <w:rFonts w:ascii="楷体" w:eastAsia="楷体" w:hAnsi="楷体" w:cs="仿宋_GB2312" w:hint="eastAsia"/>
        </w:rPr>
        <w:t>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所有作者，以出版物排序为准。</w:t>
      </w:r>
    </w:p>
    <w:p w14:paraId="0AB41E08" w14:textId="77777777" w:rsidR="000B4699" w:rsidRDefault="00A360B4" w:rsidP="000B4699">
      <w:pPr>
        <w:spacing w:beforeLines="50" w:before="163" w:afterLines="50" w:after="163"/>
        <w:ind w:firstLineChars="200" w:firstLine="480"/>
        <w:rPr>
          <w:rFonts w:ascii="黑体" w:eastAsia="黑体" w:hAnsi="黑体"/>
        </w:rPr>
      </w:pPr>
      <w:r>
        <w:rPr>
          <w:rFonts w:ascii="黑体" w:eastAsia="黑体" w:hAnsi="黑体" w:cs="仿宋_GB2312" w:hint="eastAsia"/>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1274"/>
        <w:gridCol w:w="2038"/>
        <w:gridCol w:w="1577"/>
        <w:gridCol w:w="1357"/>
      </w:tblGrid>
      <w:tr w:rsidR="000B4699" w14:paraId="563B33A4" w14:textId="77777777">
        <w:trPr>
          <w:trHeight w:val="862"/>
        </w:trPr>
        <w:tc>
          <w:tcPr>
            <w:tcW w:w="410" w:type="pct"/>
            <w:vAlign w:val="center"/>
          </w:tcPr>
          <w:p w14:paraId="3AF0CD82" w14:textId="77777777" w:rsidR="000B4699" w:rsidRDefault="00A360B4">
            <w:pPr>
              <w:adjustRightInd w:val="0"/>
              <w:snapToGrid w:val="0"/>
              <w:jc w:val="center"/>
              <w:rPr>
                <w:rFonts w:ascii="黑体" w:eastAsia="黑体" w:hAnsi="黑体" w:cs="宋体"/>
              </w:rPr>
            </w:pPr>
            <w:r>
              <w:rPr>
                <w:rFonts w:ascii="黑体" w:eastAsia="黑体" w:hAnsi="黑体" w:cs="宋体" w:hint="eastAsia"/>
              </w:rPr>
              <w:lastRenderedPageBreak/>
              <w:t>序号</w:t>
            </w:r>
          </w:p>
        </w:tc>
        <w:tc>
          <w:tcPr>
            <w:tcW w:w="820" w:type="pct"/>
            <w:vAlign w:val="center"/>
          </w:tcPr>
          <w:p w14:paraId="4308BB55"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仪器设</w:t>
            </w:r>
          </w:p>
          <w:p w14:paraId="4107942E"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备名称</w:t>
            </w:r>
          </w:p>
        </w:tc>
        <w:tc>
          <w:tcPr>
            <w:tcW w:w="769" w:type="pct"/>
            <w:vAlign w:val="center"/>
          </w:tcPr>
          <w:p w14:paraId="5ACC7C8E"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自制或</w:t>
            </w:r>
          </w:p>
          <w:p w14:paraId="71D3373D"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改装</w:t>
            </w:r>
          </w:p>
        </w:tc>
        <w:tc>
          <w:tcPr>
            <w:tcW w:w="1230" w:type="pct"/>
            <w:vAlign w:val="center"/>
          </w:tcPr>
          <w:p w14:paraId="4EFB0F54" w14:textId="77777777" w:rsidR="000B4699" w:rsidRDefault="00A360B4">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14:paraId="1087E036"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（限100字以内）</w:t>
            </w:r>
          </w:p>
        </w:tc>
        <w:tc>
          <w:tcPr>
            <w:tcW w:w="952" w:type="pct"/>
            <w:vAlign w:val="center"/>
          </w:tcPr>
          <w:p w14:paraId="47B13129"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研究成果</w:t>
            </w:r>
          </w:p>
          <w:p w14:paraId="73B7DEEA" w14:textId="77777777" w:rsidR="000B4699" w:rsidRDefault="00A360B4">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819" w:type="pct"/>
            <w:vAlign w:val="center"/>
          </w:tcPr>
          <w:p w14:paraId="6FEF9BDC"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推广和应用的高校</w:t>
            </w:r>
          </w:p>
        </w:tc>
      </w:tr>
      <w:tr w:rsidR="000B4699" w14:paraId="2A355362" w14:textId="77777777">
        <w:trPr>
          <w:trHeight w:val="457"/>
        </w:trPr>
        <w:tc>
          <w:tcPr>
            <w:tcW w:w="410" w:type="pct"/>
            <w:vAlign w:val="center"/>
          </w:tcPr>
          <w:p w14:paraId="383909FF" w14:textId="77777777" w:rsidR="000B4699" w:rsidRDefault="00A360B4">
            <w:pPr>
              <w:adjustRightInd w:val="0"/>
              <w:snapToGrid w:val="0"/>
              <w:jc w:val="center"/>
              <w:rPr>
                <w:rFonts w:ascii="楷体" w:eastAsia="楷体" w:hAnsi="楷体"/>
              </w:rPr>
            </w:pPr>
            <w:r>
              <w:rPr>
                <w:rFonts w:ascii="楷体" w:eastAsia="楷体" w:hAnsi="楷体" w:hint="eastAsia"/>
              </w:rPr>
              <w:t>1</w:t>
            </w:r>
          </w:p>
        </w:tc>
        <w:tc>
          <w:tcPr>
            <w:tcW w:w="820" w:type="pct"/>
          </w:tcPr>
          <w:p w14:paraId="7F41594B" w14:textId="77777777" w:rsidR="000B4699" w:rsidRDefault="00A360B4">
            <w:pPr>
              <w:adjustRightInd w:val="0"/>
              <w:snapToGrid w:val="0"/>
              <w:jc w:val="center"/>
              <w:rPr>
                <w:rFonts w:ascii="仿宋" w:eastAsia="仿宋" w:hAnsi="仿宋"/>
                <w:sz w:val="28"/>
                <w:szCs w:val="28"/>
              </w:rPr>
            </w:pPr>
            <w:r>
              <w:rPr>
                <w:rFonts w:ascii="仿宋" w:eastAsia="仿宋" w:hAnsi="仿宋" w:hint="eastAsia"/>
                <w:sz w:val="28"/>
                <w:szCs w:val="28"/>
              </w:rPr>
              <w:t>无</w:t>
            </w:r>
          </w:p>
        </w:tc>
        <w:tc>
          <w:tcPr>
            <w:tcW w:w="769" w:type="pct"/>
          </w:tcPr>
          <w:p w14:paraId="090B9466" w14:textId="77777777" w:rsidR="000B4699" w:rsidRDefault="000B4699">
            <w:pPr>
              <w:adjustRightInd w:val="0"/>
              <w:snapToGrid w:val="0"/>
              <w:jc w:val="center"/>
              <w:rPr>
                <w:rFonts w:ascii="仿宋" w:eastAsia="仿宋" w:hAnsi="仿宋"/>
                <w:sz w:val="28"/>
                <w:szCs w:val="28"/>
              </w:rPr>
            </w:pPr>
          </w:p>
        </w:tc>
        <w:tc>
          <w:tcPr>
            <w:tcW w:w="1230" w:type="pct"/>
          </w:tcPr>
          <w:p w14:paraId="1C48D42A" w14:textId="77777777" w:rsidR="000B4699" w:rsidRDefault="000B4699">
            <w:pPr>
              <w:adjustRightInd w:val="0"/>
              <w:snapToGrid w:val="0"/>
              <w:rPr>
                <w:rFonts w:ascii="仿宋" w:eastAsia="仿宋" w:hAnsi="仿宋"/>
                <w:sz w:val="28"/>
                <w:szCs w:val="28"/>
              </w:rPr>
            </w:pPr>
          </w:p>
        </w:tc>
        <w:tc>
          <w:tcPr>
            <w:tcW w:w="952" w:type="pct"/>
          </w:tcPr>
          <w:p w14:paraId="31001132" w14:textId="77777777" w:rsidR="000B4699" w:rsidRDefault="000B4699">
            <w:pPr>
              <w:adjustRightInd w:val="0"/>
              <w:snapToGrid w:val="0"/>
              <w:jc w:val="center"/>
              <w:rPr>
                <w:rFonts w:ascii="仿宋" w:eastAsia="仿宋" w:hAnsi="仿宋"/>
                <w:sz w:val="28"/>
                <w:szCs w:val="28"/>
              </w:rPr>
            </w:pPr>
          </w:p>
        </w:tc>
        <w:tc>
          <w:tcPr>
            <w:tcW w:w="819" w:type="pct"/>
          </w:tcPr>
          <w:p w14:paraId="6AA07F02" w14:textId="77777777" w:rsidR="000B4699" w:rsidRDefault="000B4699">
            <w:pPr>
              <w:adjustRightInd w:val="0"/>
              <w:snapToGrid w:val="0"/>
              <w:jc w:val="center"/>
              <w:rPr>
                <w:rFonts w:ascii="仿宋" w:eastAsia="仿宋" w:hAnsi="仿宋"/>
                <w:sz w:val="28"/>
                <w:szCs w:val="28"/>
              </w:rPr>
            </w:pPr>
          </w:p>
        </w:tc>
      </w:tr>
      <w:tr w:rsidR="000B4699" w14:paraId="2FDA823F" w14:textId="77777777">
        <w:trPr>
          <w:trHeight w:val="457"/>
        </w:trPr>
        <w:tc>
          <w:tcPr>
            <w:tcW w:w="410" w:type="pct"/>
            <w:vAlign w:val="center"/>
          </w:tcPr>
          <w:p w14:paraId="5ACCA068" w14:textId="77777777" w:rsidR="000B4699" w:rsidRDefault="00A360B4">
            <w:pPr>
              <w:adjustRightInd w:val="0"/>
              <w:snapToGrid w:val="0"/>
              <w:jc w:val="center"/>
              <w:rPr>
                <w:rFonts w:ascii="楷体" w:eastAsia="楷体" w:hAnsi="楷体"/>
              </w:rPr>
            </w:pPr>
            <w:r>
              <w:rPr>
                <w:rFonts w:ascii="楷体" w:eastAsia="楷体" w:hAnsi="楷体" w:hint="eastAsia"/>
              </w:rPr>
              <w:t>2</w:t>
            </w:r>
          </w:p>
        </w:tc>
        <w:tc>
          <w:tcPr>
            <w:tcW w:w="820" w:type="pct"/>
          </w:tcPr>
          <w:p w14:paraId="77328C65" w14:textId="77777777" w:rsidR="000B4699" w:rsidRDefault="000B4699">
            <w:pPr>
              <w:adjustRightInd w:val="0"/>
              <w:snapToGrid w:val="0"/>
              <w:jc w:val="center"/>
              <w:rPr>
                <w:rFonts w:ascii="仿宋" w:eastAsia="仿宋" w:hAnsi="仿宋"/>
                <w:sz w:val="28"/>
                <w:szCs w:val="28"/>
              </w:rPr>
            </w:pPr>
          </w:p>
        </w:tc>
        <w:tc>
          <w:tcPr>
            <w:tcW w:w="769" w:type="pct"/>
          </w:tcPr>
          <w:p w14:paraId="6940FDFE" w14:textId="77777777" w:rsidR="000B4699" w:rsidRDefault="000B4699">
            <w:pPr>
              <w:adjustRightInd w:val="0"/>
              <w:snapToGrid w:val="0"/>
              <w:jc w:val="center"/>
              <w:rPr>
                <w:rFonts w:ascii="仿宋" w:eastAsia="仿宋" w:hAnsi="仿宋"/>
                <w:sz w:val="28"/>
                <w:szCs w:val="28"/>
              </w:rPr>
            </w:pPr>
          </w:p>
        </w:tc>
        <w:tc>
          <w:tcPr>
            <w:tcW w:w="1230" w:type="pct"/>
          </w:tcPr>
          <w:p w14:paraId="7D5CEA7D" w14:textId="77777777" w:rsidR="000B4699" w:rsidRDefault="000B4699">
            <w:pPr>
              <w:adjustRightInd w:val="0"/>
              <w:snapToGrid w:val="0"/>
              <w:rPr>
                <w:rFonts w:ascii="仿宋" w:eastAsia="仿宋" w:hAnsi="仿宋"/>
                <w:sz w:val="28"/>
                <w:szCs w:val="28"/>
              </w:rPr>
            </w:pPr>
          </w:p>
        </w:tc>
        <w:tc>
          <w:tcPr>
            <w:tcW w:w="952" w:type="pct"/>
          </w:tcPr>
          <w:p w14:paraId="709CA8DB" w14:textId="77777777" w:rsidR="000B4699" w:rsidRDefault="000B4699">
            <w:pPr>
              <w:adjustRightInd w:val="0"/>
              <w:snapToGrid w:val="0"/>
              <w:jc w:val="center"/>
              <w:rPr>
                <w:rFonts w:ascii="仿宋" w:eastAsia="仿宋" w:hAnsi="仿宋"/>
                <w:sz w:val="28"/>
                <w:szCs w:val="28"/>
              </w:rPr>
            </w:pPr>
          </w:p>
        </w:tc>
        <w:tc>
          <w:tcPr>
            <w:tcW w:w="819" w:type="pct"/>
          </w:tcPr>
          <w:p w14:paraId="4506C5AE" w14:textId="77777777" w:rsidR="000B4699" w:rsidRDefault="000B4699">
            <w:pPr>
              <w:adjustRightInd w:val="0"/>
              <w:snapToGrid w:val="0"/>
              <w:jc w:val="center"/>
              <w:rPr>
                <w:rFonts w:ascii="仿宋" w:eastAsia="仿宋" w:hAnsi="仿宋"/>
                <w:sz w:val="28"/>
                <w:szCs w:val="28"/>
              </w:rPr>
            </w:pPr>
          </w:p>
        </w:tc>
      </w:tr>
    </w:tbl>
    <w:p w14:paraId="6CC38326" w14:textId="77777777" w:rsidR="000B4699" w:rsidRDefault="00A360B4" w:rsidP="000B4699">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238B47F6" w14:textId="77777777" w:rsidR="000B4699" w:rsidRDefault="00A360B4" w:rsidP="000B4699">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0B4699" w14:paraId="5DAF3FB1" w14:textId="77777777">
        <w:trPr>
          <w:trHeight w:val="481"/>
        </w:trPr>
        <w:tc>
          <w:tcPr>
            <w:tcW w:w="2676" w:type="pct"/>
            <w:vAlign w:val="center"/>
          </w:tcPr>
          <w:p w14:paraId="31546549"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名称</w:t>
            </w:r>
          </w:p>
        </w:tc>
        <w:tc>
          <w:tcPr>
            <w:tcW w:w="2324" w:type="pct"/>
            <w:vAlign w:val="center"/>
          </w:tcPr>
          <w:p w14:paraId="0DBE6ED9" w14:textId="77777777" w:rsidR="000B4699" w:rsidRDefault="00A360B4">
            <w:pPr>
              <w:adjustRightInd w:val="0"/>
              <w:snapToGrid w:val="0"/>
              <w:jc w:val="center"/>
              <w:rPr>
                <w:rFonts w:ascii="黑体" w:eastAsia="黑体" w:hAnsi="黑体" w:cs="宋体"/>
              </w:rPr>
            </w:pPr>
            <w:r>
              <w:rPr>
                <w:rFonts w:ascii="黑体" w:eastAsia="黑体" w:hAnsi="黑体" w:cs="宋体" w:hint="eastAsia"/>
              </w:rPr>
              <w:t>数量</w:t>
            </w:r>
          </w:p>
        </w:tc>
      </w:tr>
      <w:tr w:rsidR="000B4699" w14:paraId="630C8A2F" w14:textId="77777777">
        <w:trPr>
          <w:trHeight w:val="481"/>
        </w:trPr>
        <w:tc>
          <w:tcPr>
            <w:tcW w:w="2676" w:type="pct"/>
            <w:vAlign w:val="center"/>
          </w:tcPr>
          <w:p w14:paraId="272B405F" w14:textId="77777777" w:rsidR="000B4699" w:rsidRDefault="00A360B4">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24" w:type="pct"/>
            <w:vAlign w:val="center"/>
          </w:tcPr>
          <w:p w14:paraId="41513289" w14:textId="77777777" w:rsidR="000B4699" w:rsidRDefault="00A360B4">
            <w:pPr>
              <w:adjustRightInd w:val="0"/>
              <w:snapToGrid w:val="0"/>
              <w:jc w:val="right"/>
              <w:rPr>
                <w:rFonts w:ascii="楷体" w:eastAsia="楷体" w:hAnsi="楷体" w:cs="仿宋_GB2312"/>
              </w:rPr>
            </w:pPr>
            <w:r>
              <w:rPr>
                <w:rFonts w:ascii="楷体" w:eastAsia="楷体" w:hAnsi="楷体" w:cs="仿宋_GB2312" w:hint="eastAsia"/>
              </w:rPr>
              <w:t>17篇</w:t>
            </w:r>
          </w:p>
        </w:tc>
      </w:tr>
      <w:tr w:rsidR="000B4699" w14:paraId="3567E1F2" w14:textId="77777777">
        <w:trPr>
          <w:trHeight w:val="481"/>
        </w:trPr>
        <w:tc>
          <w:tcPr>
            <w:tcW w:w="2676" w:type="pct"/>
            <w:vAlign w:val="center"/>
          </w:tcPr>
          <w:p w14:paraId="731E13CC" w14:textId="77777777" w:rsidR="000B4699" w:rsidRDefault="00A360B4">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24" w:type="pct"/>
            <w:vAlign w:val="center"/>
          </w:tcPr>
          <w:p w14:paraId="63EA7A6F" w14:textId="77777777" w:rsidR="000B4699" w:rsidRDefault="00A360B4">
            <w:pPr>
              <w:adjustRightInd w:val="0"/>
              <w:snapToGrid w:val="0"/>
              <w:jc w:val="right"/>
              <w:rPr>
                <w:rFonts w:ascii="楷体" w:eastAsia="楷体" w:hAnsi="楷体" w:cs="仿宋_GB2312"/>
              </w:rPr>
            </w:pPr>
            <w:r>
              <w:rPr>
                <w:rFonts w:ascii="楷体" w:eastAsia="楷体" w:hAnsi="楷体" w:cs="仿宋_GB2312" w:hint="eastAsia"/>
              </w:rPr>
              <w:t>0篇</w:t>
            </w:r>
          </w:p>
        </w:tc>
      </w:tr>
      <w:tr w:rsidR="000B4699" w14:paraId="4595C807" w14:textId="77777777">
        <w:trPr>
          <w:trHeight w:val="481"/>
        </w:trPr>
        <w:tc>
          <w:tcPr>
            <w:tcW w:w="2676" w:type="pct"/>
            <w:vAlign w:val="center"/>
          </w:tcPr>
          <w:p w14:paraId="6D53D0C9" w14:textId="77777777" w:rsidR="000B4699" w:rsidRDefault="00A360B4">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24" w:type="pct"/>
            <w:vAlign w:val="center"/>
          </w:tcPr>
          <w:p w14:paraId="437DA0FC" w14:textId="77777777" w:rsidR="000B4699" w:rsidRDefault="00A360B4">
            <w:pPr>
              <w:adjustRightInd w:val="0"/>
              <w:snapToGrid w:val="0"/>
              <w:jc w:val="right"/>
              <w:rPr>
                <w:rFonts w:ascii="楷体" w:eastAsia="楷体" w:hAnsi="楷体" w:cs="仿宋_GB2312"/>
                <w:color w:val="FF0000"/>
              </w:rPr>
            </w:pPr>
            <w:r>
              <w:rPr>
                <w:rFonts w:ascii="楷体" w:eastAsia="楷体" w:hAnsi="楷体" w:cs="仿宋_GB2312" w:hint="eastAsia"/>
              </w:rPr>
              <w:t>3篇</w:t>
            </w:r>
          </w:p>
        </w:tc>
      </w:tr>
      <w:tr w:rsidR="000B4699" w14:paraId="3EFCC354" w14:textId="77777777">
        <w:trPr>
          <w:trHeight w:val="481"/>
        </w:trPr>
        <w:tc>
          <w:tcPr>
            <w:tcW w:w="2676" w:type="pct"/>
            <w:vAlign w:val="center"/>
          </w:tcPr>
          <w:p w14:paraId="1E277E46" w14:textId="77777777" w:rsidR="000B4699" w:rsidRDefault="00A360B4">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24" w:type="pct"/>
            <w:vAlign w:val="center"/>
          </w:tcPr>
          <w:p w14:paraId="6C241313" w14:textId="77777777" w:rsidR="000B4699" w:rsidRDefault="00A360B4">
            <w:pPr>
              <w:adjustRightInd w:val="0"/>
              <w:snapToGrid w:val="0"/>
              <w:jc w:val="right"/>
              <w:rPr>
                <w:rFonts w:ascii="楷体" w:eastAsia="楷体" w:hAnsi="楷体" w:cs="仿宋_GB2312"/>
              </w:rPr>
            </w:pPr>
            <w:r>
              <w:rPr>
                <w:rFonts w:ascii="楷体" w:eastAsia="楷体" w:hAnsi="楷体" w:cs="仿宋_GB2312" w:hint="eastAsia"/>
              </w:rPr>
              <w:t>0项</w:t>
            </w:r>
          </w:p>
        </w:tc>
      </w:tr>
      <w:tr w:rsidR="000B4699" w14:paraId="0BD160A2" w14:textId="77777777">
        <w:trPr>
          <w:trHeight w:val="481"/>
        </w:trPr>
        <w:tc>
          <w:tcPr>
            <w:tcW w:w="2676" w:type="pct"/>
            <w:vAlign w:val="center"/>
          </w:tcPr>
          <w:p w14:paraId="01DE3813" w14:textId="77777777" w:rsidR="000B4699" w:rsidRDefault="00A360B4">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24" w:type="pct"/>
            <w:vAlign w:val="center"/>
          </w:tcPr>
          <w:p w14:paraId="4519DA1D" w14:textId="77777777" w:rsidR="000B4699" w:rsidRDefault="00A360B4">
            <w:pPr>
              <w:adjustRightInd w:val="0"/>
              <w:snapToGrid w:val="0"/>
              <w:jc w:val="right"/>
              <w:rPr>
                <w:rFonts w:ascii="楷体" w:eastAsia="楷体" w:hAnsi="楷体" w:cs="仿宋_GB2312"/>
              </w:rPr>
            </w:pPr>
            <w:r>
              <w:rPr>
                <w:rFonts w:ascii="楷体" w:eastAsia="楷体" w:hAnsi="楷体" w:cs="仿宋_GB2312" w:hint="eastAsia"/>
              </w:rPr>
              <w:t>3项</w:t>
            </w:r>
          </w:p>
        </w:tc>
      </w:tr>
    </w:tbl>
    <w:p w14:paraId="7A74E603" w14:textId="77777777" w:rsidR="000B4699" w:rsidRDefault="00A360B4" w:rsidP="000B4699">
      <w:pPr>
        <w:spacing w:beforeLines="50" w:before="163"/>
        <w:ind w:firstLineChars="200" w:firstLine="480"/>
        <w:rPr>
          <w:rFonts w:ascii="楷体" w:eastAsia="楷体" w:hAnsi="楷体" w:cs="仿宋_GB2312"/>
          <w:color w:val="44546A" w:themeColor="text2"/>
        </w:rPr>
      </w:pPr>
      <w:r>
        <w:rPr>
          <w:rFonts w:ascii="楷体" w:eastAsia="楷体" w:hAnsi="楷体" w:cs="仿宋_GB2312" w:hint="eastAsia"/>
          <w:bCs/>
          <w:color w:val="44546A" w:themeColor="text2"/>
        </w:rPr>
        <w:t>注：国内一般刊物：</w:t>
      </w:r>
      <w:r>
        <w:rPr>
          <w:rFonts w:ascii="楷体" w:eastAsia="楷体" w:hAnsi="楷体" w:cs="仿宋_GB2312" w:hint="eastAsia"/>
        </w:rPr>
        <w:t>除“（三）2”以外的其他国内刊物</w:t>
      </w:r>
      <w:r>
        <w:rPr>
          <w:rFonts w:ascii="楷体" w:eastAsia="楷体" w:hAnsi="楷体" w:cs="仿宋_GB2312" w:hint="eastAsia"/>
          <w:color w:val="44546A" w:themeColor="text2"/>
        </w:rPr>
        <w:t xml:space="preserve">，只填汇总数量。 </w:t>
      </w:r>
    </w:p>
    <w:p w14:paraId="71A90603" w14:textId="77777777" w:rsidR="000B4699" w:rsidRDefault="00A360B4" w:rsidP="000B4699">
      <w:pPr>
        <w:spacing w:beforeLines="50" w:before="163"/>
        <w:rPr>
          <w:rFonts w:ascii="黑体" w:eastAsia="黑体" w:hAnsi="黑体"/>
          <w:b/>
          <w:sz w:val="32"/>
          <w:szCs w:val="32"/>
        </w:rPr>
      </w:pPr>
      <w:r>
        <w:rPr>
          <w:rFonts w:ascii="仿宋" w:eastAsia="仿宋" w:hAnsi="仿宋" w:hint="eastAsia"/>
          <w:b/>
          <w:sz w:val="28"/>
          <w:szCs w:val="28"/>
        </w:rPr>
        <w:t xml:space="preserve">    </w:t>
      </w: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7C5883EB" w14:textId="77777777" w:rsidR="000B4699" w:rsidRDefault="00A360B4" w:rsidP="000B4699">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a"/>
        <w:tblW w:w="5000" w:type="pct"/>
        <w:jc w:val="center"/>
        <w:tblLook w:val="04A0" w:firstRow="1" w:lastRow="0" w:firstColumn="1" w:lastColumn="0" w:noHBand="0" w:noVBand="1"/>
      </w:tblPr>
      <w:tblGrid>
        <w:gridCol w:w="3472"/>
        <w:gridCol w:w="1582"/>
        <w:gridCol w:w="3236"/>
      </w:tblGrid>
      <w:tr w:rsidR="000B4699" w14:paraId="582A746A" w14:textId="77777777">
        <w:trPr>
          <w:trHeight w:val="460"/>
          <w:jc w:val="center"/>
        </w:trPr>
        <w:tc>
          <w:tcPr>
            <w:tcW w:w="2094" w:type="pct"/>
            <w:vAlign w:val="center"/>
          </w:tcPr>
          <w:p w14:paraId="6AC9BEB0" w14:textId="77777777" w:rsidR="000B4699" w:rsidRDefault="00A360B4">
            <w:pPr>
              <w:adjustRightInd w:val="0"/>
              <w:snapToGrid w:val="0"/>
              <w:jc w:val="center"/>
              <w:rPr>
                <w:rFonts w:ascii="黑体" w:eastAsia="黑体" w:hAnsi="黑体"/>
              </w:rPr>
            </w:pPr>
            <w:r>
              <w:rPr>
                <w:rFonts w:ascii="黑体" w:eastAsia="黑体" w:hAnsi="黑体" w:hint="eastAsia"/>
              </w:rPr>
              <w:t>中心网址</w:t>
            </w:r>
          </w:p>
        </w:tc>
        <w:tc>
          <w:tcPr>
            <w:tcW w:w="2906" w:type="pct"/>
            <w:gridSpan w:val="2"/>
          </w:tcPr>
          <w:p w14:paraId="58A54A91" w14:textId="77777777" w:rsidR="000B4699" w:rsidRDefault="00A360B4">
            <w:pPr>
              <w:rPr>
                <w:rFonts w:ascii="Times New Roman" w:eastAsia="仿宋" w:hAnsi="Times New Roman" w:cs="Times New Roman"/>
                <w:szCs w:val="28"/>
              </w:rPr>
            </w:pPr>
            <w:r>
              <w:rPr>
                <w:rFonts w:ascii="Times New Roman" w:eastAsia="仿宋" w:hAnsi="Times New Roman" w:cs="Times New Roman"/>
                <w:szCs w:val="28"/>
              </w:rPr>
              <w:t>http://yssfzx.tust.edu.cn</w:t>
            </w:r>
          </w:p>
        </w:tc>
      </w:tr>
      <w:tr w:rsidR="000B4699" w14:paraId="3E0BE694" w14:textId="77777777">
        <w:trPr>
          <w:trHeight w:val="460"/>
          <w:jc w:val="center"/>
        </w:trPr>
        <w:tc>
          <w:tcPr>
            <w:tcW w:w="2094" w:type="pct"/>
            <w:vAlign w:val="center"/>
          </w:tcPr>
          <w:p w14:paraId="6FC0FB3E" w14:textId="77777777" w:rsidR="000B4699" w:rsidRDefault="00A360B4">
            <w:pPr>
              <w:adjustRightInd w:val="0"/>
              <w:snapToGrid w:val="0"/>
              <w:jc w:val="center"/>
              <w:rPr>
                <w:rFonts w:ascii="黑体" w:eastAsia="黑体" w:hAnsi="黑体"/>
              </w:rPr>
            </w:pPr>
            <w:r>
              <w:rPr>
                <w:rFonts w:ascii="黑体" w:eastAsia="黑体" w:hAnsi="黑体" w:hint="eastAsia"/>
              </w:rPr>
              <w:t>中心网址年度访问总量</w:t>
            </w:r>
          </w:p>
        </w:tc>
        <w:tc>
          <w:tcPr>
            <w:tcW w:w="2906" w:type="pct"/>
            <w:gridSpan w:val="2"/>
          </w:tcPr>
          <w:p w14:paraId="59737993" w14:textId="77777777" w:rsidR="000B4699" w:rsidRDefault="00A360B4">
            <w:pPr>
              <w:spacing w:line="420" w:lineRule="exact"/>
              <w:jc w:val="right"/>
              <w:rPr>
                <w:rFonts w:ascii="Times New Roman" w:eastAsia="黑体" w:hAnsi="Times New Roman" w:cs="Times New Roman"/>
              </w:rPr>
            </w:pPr>
            <w:r>
              <w:rPr>
                <w:rFonts w:ascii="Times New Roman" w:eastAsia="黑体" w:hAnsi="Times New Roman" w:cs="Times New Roman" w:hint="eastAsia"/>
              </w:rPr>
              <w:t>802</w:t>
            </w:r>
            <w:r>
              <w:rPr>
                <w:rFonts w:ascii="Times New Roman" w:eastAsia="黑体" w:hAnsi="Times New Roman" w:cs="Times New Roman"/>
              </w:rPr>
              <w:t>人次</w:t>
            </w:r>
          </w:p>
        </w:tc>
      </w:tr>
      <w:tr w:rsidR="000B4699" w14:paraId="17DF2704" w14:textId="77777777">
        <w:trPr>
          <w:trHeight w:val="460"/>
          <w:jc w:val="center"/>
        </w:trPr>
        <w:tc>
          <w:tcPr>
            <w:tcW w:w="2094" w:type="pct"/>
            <w:vAlign w:val="center"/>
          </w:tcPr>
          <w:p w14:paraId="69997E00" w14:textId="77777777" w:rsidR="000B4699" w:rsidRDefault="00A360B4">
            <w:pPr>
              <w:adjustRightInd w:val="0"/>
              <w:snapToGrid w:val="0"/>
              <w:jc w:val="center"/>
              <w:rPr>
                <w:rFonts w:ascii="黑体" w:eastAsia="黑体" w:hAnsi="黑体"/>
              </w:rPr>
            </w:pPr>
            <w:r>
              <w:rPr>
                <w:rFonts w:ascii="黑体" w:eastAsia="黑体" w:hAnsi="黑体" w:hint="eastAsia"/>
              </w:rPr>
              <w:t>信息化资源总量</w:t>
            </w:r>
          </w:p>
        </w:tc>
        <w:tc>
          <w:tcPr>
            <w:tcW w:w="2906" w:type="pct"/>
            <w:gridSpan w:val="2"/>
          </w:tcPr>
          <w:p w14:paraId="4083B5B8" w14:textId="77777777" w:rsidR="000B4699" w:rsidRDefault="00A360B4">
            <w:pPr>
              <w:spacing w:line="420" w:lineRule="exact"/>
              <w:jc w:val="right"/>
              <w:rPr>
                <w:rFonts w:ascii="Times New Roman" w:eastAsia="黑体" w:hAnsi="Times New Roman" w:cs="Times New Roman"/>
              </w:rPr>
            </w:pPr>
            <w:r>
              <w:rPr>
                <w:rFonts w:ascii="Times New Roman" w:eastAsia="黑体" w:hAnsi="Times New Roman" w:cs="Times New Roman" w:hint="eastAsia"/>
              </w:rPr>
              <w:t>52</w:t>
            </w:r>
            <w:r>
              <w:rPr>
                <w:rFonts w:ascii="Times New Roman" w:eastAsia="黑体" w:hAnsi="Times New Roman" w:cs="Times New Roman"/>
              </w:rPr>
              <w:t>Mb</w:t>
            </w:r>
          </w:p>
        </w:tc>
      </w:tr>
      <w:tr w:rsidR="000B4699" w14:paraId="5EEEF5F8" w14:textId="77777777">
        <w:trPr>
          <w:trHeight w:val="460"/>
          <w:jc w:val="center"/>
        </w:trPr>
        <w:tc>
          <w:tcPr>
            <w:tcW w:w="2094" w:type="pct"/>
            <w:vAlign w:val="center"/>
          </w:tcPr>
          <w:p w14:paraId="66E88FC1" w14:textId="77777777" w:rsidR="000B4699" w:rsidRDefault="00A360B4">
            <w:pPr>
              <w:adjustRightInd w:val="0"/>
              <w:snapToGrid w:val="0"/>
              <w:jc w:val="center"/>
              <w:rPr>
                <w:rFonts w:ascii="黑体" w:eastAsia="黑体" w:hAnsi="黑体"/>
              </w:rPr>
            </w:pPr>
            <w:r>
              <w:rPr>
                <w:rFonts w:ascii="黑体" w:eastAsia="黑体" w:hAnsi="黑体" w:hint="eastAsia"/>
              </w:rPr>
              <w:t>信息化资源年度更新量</w:t>
            </w:r>
          </w:p>
        </w:tc>
        <w:tc>
          <w:tcPr>
            <w:tcW w:w="2906" w:type="pct"/>
            <w:gridSpan w:val="2"/>
          </w:tcPr>
          <w:p w14:paraId="02DFCE03" w14:textId="77777777" w:rsidR="000B4699" w:rsidRDefault="00A360B4">
            <w:pPr>
              <w:spacing w:line="420" w:lineRule="exact"/>
              <w:jc w:val="right"/>
              <w:rPr>
                <w:rFonts w:ascii="Times New Roman" w:eastAsia="黑体" w:hAnsi="Times New Roman" w:cs="Times New Roman"/>
              </w:rPr>
            </w:pPr>
            <w:r>
              <w:rPr>
                <w:rFonts w:ascii="Times New Roman" w:eastAsia="黑体" w:hAnsi="Times New Roman" w:cs="Times New Roman" w:hint="eastAsia"/>
              </w:rPr>
              <w:t>5</w:t>
            </w:r>
            <w:r>
              <w:rPr>
                <w:rFonts w:ascii="Times New Roman" w:eastAsia="黑体" w:hAnsi="Times New Roman" w:cs="Times New Roman"/>
              </w:rPr>
              <w:t>Mb</w:t>
            </w:r>
          </w:p>
        </w:tc>
      </w:tr>
      <w:tr w:rsidR="000B4699" w14:paraId="3EE358E3" w14:textId="77777777">
        <w:trPr>
          <w:trHeight w:val="460"/>
          <w:jc w:val="center"/>
        </w:trPr>
        <w:tc>
          <w:tcPr>
            <w:tcW w:w="2094" w:type="pct"/>
            <w:vAlign w:val="center"/>
          </w:tcPr>
          <w:p w14:paraId="105F23BC" w14:textId="77777777" w:rsidR="000B4699" w:rsidRDefault="00A360B4">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gridSpan w:val="2"/>
          </w:tcPr>
          <w:p w14:paraId="2CEA9859" w14:textId="77777777" w:rsidR="000B4699" w:rsidRDefault="00A360B4">
            <w:pPr>
              <w:spacing w:line="420" w:lineRule="exact"/>
              <w:jc w:val="right"/>
              <w:rPr>
                <w:rFonts w:ascii="Times New Roman" w:eastAsia="黑体" w:hAnsi="Times New Roman" w:cs="Times New Roman"/>
              </w:rPr>
            </w:pPr>
            <w:r>
              <w:rPr>
                <w:rFonts w:ascii="Times New Roman" w:eastAsia="黑体" w:hAnsi="Times New Roman" w:cs="Times New Roman" w:hint="eastAsia"/>
              </w:rPr>
              <w:t>0</w:t>
            </w:r>
            <w:r>
              <w:rPr>
                <w:rFonts w:ascii="Times New Roman" w:eastAsia="黑体" w:hAnsi="Times New Roman" w:cs="Times New Roman"/>
              </w:rPr>
              <w:t>项</w:t>
            </w:r>
          </w:p>
        </w:tc>
      </w:tr>
      <w:tr w:rsidR="000B4699" w14:paraId="6A3A6F58" w14:textId="77777777">
        <w:trPr>
          <w:trHeight w:val="460"/>
          <w:jc w:val="center"/>
        </w:trPr>
        <w:tc>
          <w:tcPr>
            <w:tcW w:w="2094" w:type="pct"/>
            <w:vMerge w:val="restart"/>
            <w:vAlign w:val="center"/>
          </w:tcPr>
          <w:p w14:paraId="32D5CC0A" w14:textId="77777777" w:rsidR="000B4699" w:rsidRDefault="00A360B4">
            <w:pPr>
              <w:adjustRightInd w:val="0"/>
              <w:snapToGrid w:val="0"/>
              <w:jc w:val="center"/>
              <w:rPr>
                <w:rFonts w:ascii="黑体" w:eastAsia="黑体" w:hAnsi="黑体"/>
              </w:rPr>
            </w:pPr>
            <w:r>
              <w:rPr>
                <w:rFonts w:ascii="黑体" w:eastAsia="黑体" w:hAnsi="黑体" w:hint="eastAsia"/>
              </w:rPr>
              <w:t>中心信息化工作联系人</w:t>
            </w:r>
          </w:p>
        </w:tc>
        <w:tc>
          <w:tcPr>
            <w:tcW w:w="954" w:type="pct"/>
            <w:tcBorders>
              <w:right w:val="single" w:sz="4" w:space="0" w:color="auto"/>
            </w:tcBorders>
            <w:vAlign w:val="center"/>
          </w:tcPr>
          <w:p w14:paraId="4F0171BA" w14:textId="77777777" w:rsidR="000B4699" w:rsidRDefault="00A360B4">
            <w:pPr>
              <w:jc w:val="center"/>
              <w:rPr>
                <w:rFonts w:ascii="Times New Roman" w:eastAsia="楷体" w:hAnsi="Times New Roman" w:cs="Times New Roman"/>
              </w:rPr>
            </w:pPr>
            <w:r>
              <w:rPr>
                <w:rFonts w:ascii="Times New Roman" w:eastAsia="楷体" w:hAnsi="Times New Roman" w:cs="Times New Roman"/>
              </w:rPr>
              <w:t>姓名</w:t>
            </w:r>
          </w:p>
        </w:tc>
        <w:tc>
          <w:tcPr>
            <w:tcW w:w="1952" w:type="pct"/>
            <w:tcBorders>
              <w:left w:val="single" w:sz="4" w:space="0" w:color="auto"/>
            </w:tcBorders>
            <w:vAlign w:val="center"/>
          </w:tcPr>
          <w:p w14:paraId="0574BB19" w14:textId="77777777" w:rsidR="000B4699" w:rsidRDefault="00A360B4">
            <w:pPr>
              <w:jc w:val="center"/>
              <w:rPr>
                <w:rFonts w:ascii="黑体" w:eastAsia="黑体" w:hAnsi="黑体" w:cs="Times New Roman"/>
              </w:rPr>
            </w:pPr>
            <w:r>
              <w:rPr>
                <w:rFonts w:ascii="黑体" w:eastAsia="黑体" w:hAnsi="黑体" w:cs="Times New Roman" w:hint="eastAsia"/>
              </w:rPr>
              <w:t>杜小东</w:t>
            </w:r>
          </w:p>
        </w:tc>
      </w:tr>
      <w:tr w:rsidR="000B4699" w14:paraId="7C394956" w14:textId="77777777">
        <w:trPr>
          <w:trHeight w:val="460"/>
          <w:jc w:val="center"/>
        </w:trPr>
        <w:tc>
          <w:tcPr>
            <w:tcW w:w="2094" w:type="pct"/>
            <w:vMerge/>
          </w:tcPr>
          <w:p w14:paraId="5ECE64D3" w14:textId="77777777" w:rsidR="000B4699" w:rsidRDefault="000B4699">
            <w:pPr>
              <w:adjustRightInd w:val="0"/>
              <w:snapToGrid w:val="0"/>
              <w:rPr>
                <w:rFonts w:ascii="仿宋" w:eastAsia="仿宋" w:hAnsi="仿宋"/>
                <w:sz w:val="28"/>
                <w:szCs w:val="28"/>
              </w:rPr>
            </w:pPr>
          </w:p>
        </w:tc>
        <w:tc>
          <w:tcPr>
            <w:tcW w:w="954" w:type="pct"/>
            <w:tcBorders>
              <w:right w:val="single" w:sz="4" w:space="0" w:color="auto"/>
            </w:tcBorders>
            <w:vAlign w:val="center"/>
          </w:tcPr>
          <w:p w14:paraId="2EFED509" w14:textId="77777777" w:rsidR="000B4699" w:rsidRDefault="00A360B4">
            <w:pPr>
              <w:jc w:val="center"/>
              <w:rPr>
                <w:rFonts w:ascii="Times New Roman" w:eastAsia="楷体" w:hAnsi="Times New Roman" w:cs="Times New Roman"/>
              </w:rPr>
            </w:pPr>
            <w:r>
              <w:rPr>
                <w:rFonts w:ascii="Times New Roman" w:eastAsia="楷体" w:hAnsi="Times New Roman" w:cs="Times New Roman"/>
              </w:rPr>
              <w:t>移动电话</w:t>
            </w:r>
          </w:p>
        </w:tc>
        <w:tc>
          <w:tcPr>
            <w:tcW w:w="1952" w:type="pct"/>
            <w:tcBorders>
              <w:left w:val="single" w:sz="4" w:space="0" w:color="auto"/>
            </w:tcBorders>
            <w:vAlign w:val="center"/>
          </w:tcPr>
          <w:p w14:paraId="013F80B5" w14:textId="77777777" w:rsidR="000B4699" w:rsidRDefault="00A360B4">
            <w:pPr>
              <w:jc w:val="center"/>
              <w:rPr>
                <w:rFonts w:ascii="Times New Roman" w:eastAsia="仿宋" w:hAnsi="Times New Roman" w:cs="Times New Roman"/>
              </w:rPr>
            </w:pPr>
            <w:r>
              <w:rPr>
                <w:rFonts w:ascii="Times New Roman" w:eastAsia="仿宋" w:hAnsi="Times New Roman" w:cs="Times New Roman" w:hint="eastAsia"/>
              </w:rPr>
              <w:t>13920499585</w:t>
            </w:r>
          </w:p>
        </w:tc>
      </w:tr>
      <w:tr w:rsidR="000B4699" w14:paraId="13EAA553" w14:textId="77777777">
        <w:trPr>
          <w:trHeight w:val="460"/>
          <w:jc w:val="center"/>
        </w:trPr>
        <w:tc>
          <w:tcPr>
            <w:tcW w:w="2094" w:type="pct"/>
            <w:vMerge/>
          </w:tcPr>
          <w:p w14:paraId="3CBF612E" w14:textId="77777777" w:rsidR="000B4699" w:rsidRDefault="000B4699">
            <w:pPr>
              <w:adjustRightInd w:val="0"/>
              <w:snapToGrid w:val="0"/>
              <w:rPr>
                <w:rFonts w:ascii="仿宋" w:eastAsia="仿宋" w:hAnsi="仿宋"/>
                <w:sz w:val="28"/>
                <w:szCs w:val="28"/>
              </w:rPr>
            </w:pPr>
          </w:p>
        </w:tc>
        <w:tc>
          <w:tcPr>
            <w:tcW w:w="954" w:type="pct"/>
            <w:tcBorders>
              <w:right w:val="single" w:sz="4" w:space="0" w:color="auto"/>
            </w:tcBorders>
            <w:vAlign w:val="center"/>
          </w:tcPr>
          <w:p w14:paraId="14FFE72C" w14:textId="77777777" w:rsidR="000B4699" w:rsidRDefault="00A360B4">
            <w:pPr>
              <w:jc w:val="center"/>
              <w:rPr>
                <w:rFonts w:ascii="Times New Roman" w:eastAsia="楷体" w:hAnsi="Times New Roman" w:cs="Times New Roman"/>
              </w:rPr>
            </w:pPr>
            <w:r>
              <w:rPr>
                <w:rFonts w:ascii="Times New Roman" w:eastAsia="楷体" w:hAnsi="Times New Roman" w:cs="Times New Roman"/>
              </w:rPr>
              <w:t>电子邮箱</w:t>
            </w:r>
          </w:p>
        </w:tc>
        <w:tc>
          <w:tcPr>
            <w:tcW w:w="1952" w:type="pct"/>
            <w:tcBorders>
              <w:left w:val="single" w:sz="4" w:space="0" w:color="auto"/>
            </w:tcBorders>
            <w:vAlign w:val="center"/>
          </w:tcPr>
          <w:p w14:paraId="38544512" w14:textId="77777777" w:rsidR="000B4699" w:rsidRDefault="00A360B4">
            <w:pPr>
              <w:jc w:val="center"/>
              <w:rPr>
                <w:rFonts w:ascii="Times New Roman" w:eastAsia="仿宋" w:hAnsi="Times New Roman" w:cs="Times New Roman"/>
              </w:rPr>
            </w:pPr>
            <w:r>
              <w:rPr>
                <w:rFonts w:ascii="Times New Roman" w:eastAsia="仿宋" w:hAnsi="Times New Roman" w:cs="Times New Roman" w:hint="eastAsia"/>
              </w:rPr>
              <w:t>duxiaodong@tust.edu.cn</w:t>
            </w:r>
          </w:p>
        </w:tc>
      </w:tr>
    </w:tbl>
    <w:p w14:paraId="2BD51634" w14:textId="77777777" w:rsidR="000B4699" w:rsidRDefault="00A360B4" w:rsidP="000B4699">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14:paraId="28C19372" w14:textId="77777777" w:rsidR="000B4699" w:rsidRDefault="00A360B4" w:rsidP="000B4699">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a"/>
        <w:tblW w:w="5000" w:type="pct"/>
        <w:tblLook w:val="04A0" w:firstRow="1" w:lastRow="0" w:firstColumn="1" w:lastColumn="0" w:noHBand="0" w:noVBand="1"/>
      </w:tblPr>
      <w:tblGrid>
        <w:gridCol w:w="4656"/>
        <w:gridCol w:w="3634"/>
      </w:tblGrid>
      <w:tr w:rsidR="000B4699" w14:paraId="2C6897E4" w14:textId="77777777">
        <w:trPr>
          <w:trHeight w:val="467"/>
        </w:trPr>
        <w:tc>
          <w:tcPr>
            <w:tcW w:w="2808" w:type="pct"/>
            <w:vAlign w:val="center"/>
          </w:tcPr>
          <w:p w14:paraId="25424BFD" w14:textId="77777777" w:rsidR="000B4699" w:rsidRDefault="00A360B4">
            <w:pPr>
              <w:adjustRightInd w:val="0"/>
              <w:snapToGrid w:val="0"/>
              <w:jc w:val="center"/>
              <w:rPr>
                <w:rFonts w:ascii="黑体" w:eastAsia="黑体" w:hAnsi="黑体" w:cs="仿宋_GB2312"/>
              </w:rPr>
            </w:pPr>
            <w:r>
              <w:rPr>
                <w:rFonts w:ascii="黑体" w:eastAsia="黑体" w:hAnsi="黑体" w:cs="仿宋_GB2312" w:hint="eastAsia"/>
              </w:rPr>
              <w:lastRenderedPageBreak/>
              <w:t>所在示范中心联席会学科组名称</w:t>
            </w:r>
          </w:p>
        </w:tc>
        <w:tc>
          <w:tcPr>
            <w:tcW w:w="2192" w:type="pct"/>
          </w:tcPr>
          <w:p w14:paraId="7B69FF00" w14:textId="77777777" w:rsidR="000B4699" w:rsidRDefault="00A360B4">
            <w:pPr>
              <w:adjustRightInd w:val="0"/>
              <w:snapToGrid w:val="0"/>
              <w:jc w:val="center"/>
              <w:rPr>
                <w:rFonts w:ascii="仿宋" w:eastAsia="仿宋" w:hAnsi="仿宋" w:cs="仿宋_GB2312"/>
                <w:sz w:val="28"/>
                <w:szCs w:val="28"/>
              </w:rPr>
            </w:pPr>
            <w:r>
              <w:rPr>
                <w:rFonts w:ascii="仿宋" w:eastAsia="仿宋" w:hAnsi="仿宋" w:cs="仿宋_GB2312" w:hint="eastAsia"/>
                <w:sz w:val="28"/>
                <w:szCs w:val="28"/>
              </w:rPr>
              <w:t>设计学</w:t>
            </w:r>
          </w:p>
        </w:tc>
      </w:tr>
      <w:tr w:rsidR="000B4699" w14:paraId="7591BCFF" w14:textId="77777777">
        <w:trPr>
          <w:trHeight w:val="467"/>
        </w:trPr>
        <w:tc>
          <w:tcPr>
            <w:tcW w:w="2808" w:type="pct"/>
            <w:vAlign w:val="center"/>
          </w:tcPr>
          <w:p w14:paraId="4397C717" w14:textId="77777777" w:rsidR="000B4699" w:rsidRDefault="00A360B4">
            <w:pPr>
              <w:adjustRightInd w:val="0"/>
              <w:snapToGrid w:val="0"/>
              <w:ind w:firstLineChars="200" w:firstLine="480"/>
              <w:jc w:val="center"/>
              <w:rPr>
                <w:rFonts w:ascii="黑体" w:eastAsia="黑体" w:hAnsi="黑体" w:cs="仿宋_GB2312"/>
              </w:rPr>
            </w:pPr>
            <w:r>
              <w:rPr>
                <w:rFonts w:ascii="黑体" w:eastAsia="黑体" w:hAnsi="黑体" w:cs="仿宋_GB2312" w:hint="eastAsia"/>
              </w:rPr>
              <w:t>参加活动的人次数</w:t>
            </w:r>
          </w:p>
        </w:tc>
        <w:tc>
          <w:tcPr>
            <w:tcW w:w="2192" w:type="pct"/>
          </w:tcPr>
          <w:p w14:paraId="30BD9F37" w14:textId="77777777" w:rsidR="000B4699" w:rsidRDefault="00A360B4">
            <w:pPr>
              <w:adjustRightInd w:val="0"/>
              <w:snapToGrid w:val="0"/>
              <w:jc w:val="right"/>
              <w:rPr>
                <w:rFonts w:ascii="仿宋" w:eastAsia="仿宋" w:hAnsi="仿宋" w:cs="仿宋_GB2312"/>
                <w:sz w:val="28"/>
                <w:szCs w:val="28"/>
              </w:rPr>
            </w:pPr>
            <w:r>
              <w:rPr>
                <w:rFonts w:ascii="仿宋" w:eastAsia="仿宋" w:hAnsi="仿宋" w:cs="仿宋_GB2312" w:hint="eastAsia"/>
                <w:sz w:val="28"/>
                <w:szCs w:val="28"/>
              </w:rPr>
              <w:t>105人次</w:t>
            </w:r>
          </w:p>
        </w:tc>
      </w:tr>
    </w:tbl>
    <w:p w14:paraId="730C6F6E" w14:textId="77777777" w:rsidR="000B4699" w:rsidRDefault="00A360B4" w:rsidP="000B4699">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9"/>
        <w:gridCol w:w="1554"/>
        <w:gridCol w:w="1721"/>
        <w:gridCol w:w="1241"/>
        <w:gridCol w:w="1243"/>
        <w:gridCol w:w="1241"/>
        <w:gridCol w:w="595"/>
      </w:tblGrid>
      <w:tr w:rsidR="000B4699" w14:paraId="3572085C" w14:textId="77777777">
        <w:trPr>
          <w:trHeight w:val="424"/>
        </w:trPr>
        <w:tc>
          <w:tcPr>
            <w:tcW w:w="416" w:type="pct"/>
            <w:vAlign w:val="center"/>
          </w:tcPr>
          <w:p w14:paraId="3F1BC546" w14:textId="77777777" w:rsidR="000B4699" w:rsidRDefault="00A360B4">
            <w:pPr>
              <w:jc w:val="center"/>
              <w:rPr>
                <w:rFonts w:ascii="黑体" w:eastAsia="黑体" w:hAnsi="黑体"/>
              </w:rPr>
            </w:pPr>
            <w:r>
              <w:rPr>
                <w:rFonts w:ascii="黑体" w:eastAsia="黑体" w:hAnsi="黑体" w:cs="宋体" w:hint="eastAsia"/>
              </w:rPr>
              <w:t>序号</w:t>
            </w:r>
          </w:p>
        </w:tc>
        <w:tc>
          <w:tcPr>
            <w:tcW w:w="938" w:type="pct"/>
            <w:vAlign w:val="center"/>
          </w:tcPr>
          <w:p w14:paraId="276BE114" w14:textId="77777777" w:rsidR="000B4699" w:rsidRDefault="00A360B4">
            <w:pPr>
              <w:jc w:val="center"/>
              <w:rPr>
                <w:rFonts w:ascii="黑体" w:eastAsia="黑体" w:hAnsi="黑体"/>
              </w:rPr>
            </w:pPr>
            <w:r>
              <w:rPr>
                <w:rFonts w:ascii="黑体" w:eastAsia="黑体" w:hAnsi="黑体" w:cs="宋体" w:hint="eastAsia"/>
              </w:rPr>
              <w:t>会议名称</w:t>
            </w:r>
          </w:p>
        </w:tc>
        <w:tc>
          <w:tcPr>
            <w:tcW w:w="1039" w:type="pct"/>
            <w:vAlign w:val="center"/>
          </w:tcPr>
          <w:p w14:paraId="70A67D27" w14:textId="77777777" w:rsidR="000B4699" w:rsidRDefault="00A360B4">
            <w:pPr>
              <w:jc w:val="center"/>
              <w:rPr>
                <w:rFonts w:ascii="黑体" w:eastAsia="黑体" w:hAnsi="黑体"/>
              </w:rPr>
            </w:pPr>
            <w:r>
              <w:rPr>
                <w:rFonts w:ascii="黑体" w:eastAsia="黑体" w:hAnsi="黑体" w:cs="宋体" w:hint="eastAsia"/>
              </w:rPr>
              <w:t>主办单位名称</w:t>
            </w:r>
          </w:p>
        </w:tc>
        <w:tc>
          <w:tcPr>
            <w:tcW w:w="749" w:type="pct"/>
            <w:vAlign w:val="center"/>
          </w:tcPr>
          <w:p w14:paraId="3E1C268C" w14:textId="77777777" w:rsidR="000B4699" w:rsidRDefault="00A360B4">
            <w:pPr>
              <w:jc w:val="center"/>
              <w:rPr>
                <w:rFonts w:ascii="黑体" w:eastAsia="黑体" w:hAnsi="黑体"/>
              </w:rPr>
            </w:pPr>
            <w:r>
              <w:rPr>
                <w:rFonts w:ascii="黑体" w:eastAsia="黑体" w:hAnsi="黑体" w:cs="宋体" w:hint="eastAsia"/>
              </w:rPr>
              <w:t>会议主席</w:t>
            </w:r>
          </w:p>
        </w:tc>
        <w:tc>
          <w:tcPr>
            <w:tcW w:w="750" w:type="pct"/>
            <w:vAlign w:val="center"/>
          </w:tcPr>
          <w:p w14:paraId="58FF998E" w14:textId="77777777" w:rsidR="000B4699" w:rsidRDefault="00A360B4">
            <w:pPr>
              <w:jc w:val="center"/>
              <w:rPr>
                <w:rFonts w:ascii="黑体" w:eastAsia="黑体" w:hAnsi="黑体"/>
              </w:rPr>
            </w:pPr>
            <w:r>
              <w:rPr>
                <w:rFonts w:ascii="黑体" w:eastAsia="黑体" w:hAnsi="黑体" w:hint="eastAsia"/>
              </w:rPr>
              <w:t>参加人数</w:t>
            </w:r>
          </w:p>
        </w:tc>
        <w:tc>
          <w:tcPr>
            <w:tcW w:w="749" w:type="pct"/>
            <w:vAlign w:val="center"/>
          </w:tcPr>
          <w:p w14:paraId="60B2CE7A" w14:textId="77777777" w:rsidR="000B4699" w:rsidRDefault="00A360B4">
            <w:pPr>
              <w:jc w:val="center"/>
              <w:rPr>
                <w:rFonts w:ascii="黑体" w:eastAsia="黑体" w:hAnsi="黑体"/>
              </w:rPr>
            </w:pPr>
            <w:r>
              <w:rPr>
                <w:rFonts w:ascii="黑体" w:eastAsia="黑体" w:hAnsi="黑体" w:cs="宋体" w:hint="eastAsia"/>
              </w:rPr>
              <w:t>时间</w:t>
            </w:r>
          </w:p>
        </w:tc>
        <w:tc>
          <w:tcPr>
            <w:tcW w:w="359" w:type="pct"/>
            <w:vAlign w:val="center"/>
          </w:tcPr>
          <w:p w14:paraId="46A7FBC1" w14:textId="77777777" w:rsidR="000B4699" w:rsidRDefault="00A360B4">
            <w:pPr>
              <w:jc w:val="center"/>
              <w:rPr>
                <w:rFonts w:ascii="黑体" w:eastAsia="黑体" w:hAnsi="黑体"/>
              </w:rPr>
            </w:pPr>
            <w:r>
              <w:rPr>
                <w:rFonts w:ascii="黑体" w:eastAsia="黑体" w:hAnsi="黑体" w:cs="宋体" w:hint="eastAsia"/>
              </w:rPr>
              <w:t>类型</w:t>
            </w:r>
          </w:p>
        </w:tc>
      </w:tr>
      <w:tr w:rsidR="000B4699" w14:paraId="0C342F85" w14:textId="77777777">
        <w:trPr>
          <w:trHeight w:val="424"/>
        </w:trPr>
        <w:tc>
          <w:tcPr>
            <w:tcW w:w="416" w:type="pct"/>
            <w:vAlign w:val="center"/>
          </w:tcPr>
          <w:p w14:paraId="72B784D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938" w:type="pct"/>
            <w:vAlign w:val="center"/>
          </w:tcPr>
          <w:p w14:paraId="056F262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2019中国创新设计大会天津峰会</w:t>
            </w:r>
          </w:p>
        </w:tc>
        <w:tc>
          <w:tcPr>
            <w:tcW w:w="1039" w:type="pct"/>
            <w:vAlign w:val="center"/>
          </w:tcPr>
          <w:p w14:paraId="1416C8E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天津市设计学学会</w:t>
            </w:r>
          </w:p>
        </w:tc>
        <w:tc>
          <w:tcPr>
            <w:tcW w:w="749" w:type="pct"/>
            <w:vAlign w:val="center"/>
          </w:tcPr>
          <w:p w14:paraId="49255A78"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无</w:t>
            </w:r>
          </w:p>
        </w:tc>
        <w:tc>
          <w:tcPr>
            <w:tcW w:w="750" w:type="pct"/>
            <w:vAlign w:val="center"/>
          </w:tcPr>
          <w:p w14:paraId="390C9BA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１８０</w:t>
            </w:r>
          </w:p>
        </w:tc>
        <w:tc>
          <w:tcPr>
            <w:tcW w:w="749" w:type="pct"/>
            <w:vAlign w:val="center"/>
          </w:tcPr>
          <w:p w14:paraId="33BC9C1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２０１９１０１３</w:t>
            </w:r>
          </w:p>
        </w:tc>
        <w:tc>
          <w:tcPr>
            <w:tcW w:w="359" w:type="pct"/>
            <w:vAlign w:val="center"/>
          </w:tcPr>
          <w:p w14:paraId="65BC848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全国性</w:t>
            </w:r>
          </w:p>
        </w:tc>
      </w:tr>
      <w:tr w:rsidR="000B4699" w14:paraId="6D21FEC4" w14:textId="77777777">
        <w:trPr>
          <w:trHeight w:val="424"/>
        </w:trPr>
        <w:tc>
          <w:tcPr>
            <w:tcW w:w="416" w:type="pct"/>
            <w:vAlign w:val="center"/>
          </w:tcPr>
          <w:p w14:paraId="490FAEF3"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938" w:type="pct"/>
            <w:vAlign w:val="center"/>
          </w:tcPr>
          <w:p w14:paraId="79B76B8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天津市社会科学界联合会（２０１９）第十五届社科年会</w:t>
            </w:r>
          </w:p>
        </w:tc>
        <w:tc>
          <w:tcPr>
            <w:tcW w:w="1039" w:type="pct"/>
            <w:vAlign w:val="center"/>
          </w:tcPr>
          <w:p w14:paraId="0CA41BC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天津市社会科学界联合会、天津科技大学</w:t>
            </w:r>
          </w:p>
          <w:p w14:paraId="0ECAEBD4" w14:textId="77777777" w:rsidR="000B4699" w:rsidRDefault="000B4699">
            <w:pPr>
              <w:jc w:val="center"/>
              <w:rPr>
                <w:rFonts w:asciiTheme="majorEastAsia" w:eastAsiaTheme="majorEastAsia" w:hAnsiTheme="majorEastAsia" w:cstheme="majorEastAsia"/>
              </w:rPr>
            </w:pPr>
          </w:p>
        </w:tc>
        <w:tc>
          <w:tcPr>
            <w:tcW w:w="749" w:type="pct"/>
            <w:vAlign w:val="center"/>
          </w:tcPr>
          <w:p w14:paraId="19C5D685"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无</w:t>
            </w:r>
          </w:p>
        </w:tc>
        <w:tc>
          <w:tcPr>
            <w:tcW w:w="750" w:type="pct"/>
            <w:vAlign w:val="center"/>
          </w:tcPr>
          <w:p w14:paraId="55C3702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１８０</w:t>
            </w:r>
          </w:p>
        </w:tc>
        <w:tc>
          <w:tcPr>
            <w:tcW w:w="749" w:type="pct"/>
            <w:vAlign w:val="center"/>
          </w:tcPr>
          <w:p w14:paraId="45B1643A"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２０１９１１２６</w:t>
            </w:r>
          </w:p>
        </w:tc>
        <w:tc>
          <w:tcPr>
            <w:tcW w:w="359" w:type="pct"/>
            <w:vAlign w:val="center"/>
          </w:tcPr>
          <w:p w14:paraId="415ECE6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全国性</w:t>
            </w:r>
          </w:p>
        </w:tc>
      </w:tr>
      <w:tr w:rsidR="000B4699" w14:paraId="184C5FCB" w14:textId="77777777">
        <w:trPr>
          <w:trHeight w:val="424"/>
        </w:trPr>
        <w:tc>
          <w:tcPr>
            <w:tcW w:w="416" w:type="pct"/>
            <w:vAlign w:val="center"/>
          </w:tcPr>
          <w:p w14:paraId="4C3796DE" w14:textId="77777777" w:rsidR="000B4699" w:rsidRDefault="00A360B4">
            <w:pPr>
              <w:adjustRightInd w:val="0"/>
              <w:snapToGrid w:val="0"/>
              <w:jc w:val="center"/>
              <w:rPr>
                <w:rFonts w:ascii="楷体" w:eastAsia="楷体" w:hAnsi="楷体"/>
              </w:rPr>
            </w:pPr>
            <w:r>
              <w:rPr>
                <w:rFonts w:ascii="楷体" w:eastAsia="楷体" w:hAnsi="楷体" w:cs="仿宋_GB2312" w:hint="eastAsia"/>
              </w:rPr>
              <w:t>…</w:t>
            </w:r>
          </w:p>
        </w:tc>
        <w:tc>
          <w:tcPr>
            <w:tcW w:w="938" w:type="pct"/>
            <w:vAlign w:val="center"/>
          </w:tcPr>
          <w:p w14:paraId="0BA3B19F" w14:textId="77777777" w:rsidR="000B4699" w:rsidRDefault="000B4699">
            <w:pPr>
              <w:adjustRightInd w:val="0"/>
              <w:snapToGrid w:val="0"/>
              <w:jc w:val="center"/>
              <w:rPr>
                <w:rFonts w:ascii="仿宋" w:eastAsia="仿宋" w:hAnsi="仿宋"/>
                <w:sz w:val="28"/>
                <w:szCs w:val="28"/>
              </w:rPr>
            </w:pPr>
          </w:p>
        </w:tc>
        <w:tc>
          <w:tcPr>
            <w:tcW w:w="1039" w:type="pct"/>
            <w:vAlign w:val="center"/>
          </w:tcPr>
          <w:p w14:paraId="21E1D49D" w14:textId="77777777" w:rsidR="000B4699" w:rsidRDefault="000B4699">
            <w:pPr>
              <w:adjustRightInd w:val="0"/>
              <w:snapToGrid w:val="0"/>
              <w:jc w:val="center"/>
              <w:rPr>
                <w:rFonts w:ascii="仿宋" w:eastAsia="仿宋" w:hAnsi="仿宋"/>
                <w:sz w:val="28"/>
                <w:szCs w:val="28"/>
              </w:rPr>
            </w:pPr>
          </w:p>
        </w:tc>
        <w:tc>
          <w:tcPr>
            <w:tcW w:w="749" w:type="pct"/>
            <w:vAlign w:val="center"/>
          </w:tcPr>
          <w:p w14:paraId="6FA6592F" w14:textId="77777777" w:rsidR="000B4699" w:rsidRDefault="000B4699">
            <w:pPr>
              <w:adjustRightInd w:val="0"/>
              <w:snapToGrid w:val="0"/>
              <w:jc w:val="center"/>
              <w:rPr>
                <w:rFonts w:ascii="仿宋" w:eastAsia="仿宋" w:hAnsi="仿宋"/>
                <w:sz w:val="28"/>
                <w:szCs w:val="28"/>
              </w:rPr>
            </w:pPr>
          </w:p>
        </w:tc>
        <w:tc>
          <w:tcPr>
            <w:tcW w:w="750" w:type="pct"/>
            <w:vAlign w:val="center"/>
          </w:tcPr>
          <w:p w14:paraId="5BB84B38" w14:textId="77777777" w:rsidR="000B4699" w:rsidRDefault="000B4699">
            <w:pPr>
              <w:adjustRightInd w:val="0"/>
              <w:snapToGrid w:val="0"/>
              <w:jc w:val="center"/>
              <w:rPr>
                <w:rFonts w:ascii="仿宋" w:eastAsia="仿宋" w:hAnsi="仿宋"/>
                <w:sz w:val="28"/>
                <w:szCs w:val="28"/>
              </w:rPr>
            </w:pPr>
          </w:p>
        </w:tc>
        <w:tc>
          <w:tcPr>
            <w:tcW w:w="749" w:type="pct"/>
            <w:vAlign w:val="center"/>
          </w:tcPr>
          <w:p w14:paraId="482A99F4" w14:textId="77777777" w:rsidR="000B4699" w:rsidRDefault="000B4699">
            <w:pPr>
              <w:adjustRightInd w:val="0"/>
              <w:snapToGrid w:val="0"/>
              <w:jc w:val="center"/>
              <w:rPr>
                <w:rFonts w:ascii="仿宋" w:eastAsia="仿宋" w:hAnsi="仿宋"/>
                <w:sz w:val="28"/>
                <w:szCs w:val="28"/>
              </w:rPr>
            </w:pPr>
          </w:p>
        </w:tc>
        <w:tc>
          <w:tcPr>
            <w:tcW w:w="359" w:type="pct"/>
            <w:vAlign w:val="center"/>
          </w:tcPr>
          <w:p w14:paraId="25611416" w14:textId="77777777" w:rsidR="000B4699" w:rsidRDefault="000B4699">
            <w:pPr>
              <w:adjustRightInd w:val="0"/>
              <w:snapToGrid w:val="0"/>
              <w:jc w:val="center"/>
              <w:rPr>
                <w:rFonts w:ascii="仿宋" w:eastAsia="仿宋" w:hAnsi="仿宋"/>
                <w:sz w:val="28"/>
                <w:szCs w:val="28"/>
              </w:rPr>
            </w:pPr>
          </w:p>
        </w:tc>
      </w:tr>
    </w:tbl>
    <w:p w14:paraId="4503B361" w14:textId="77777777" w:rsidR="000B4699" w:rsidRDefault="00A360B4" w:rsidP="000B4699">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3A0578C4" w14:textId="77777777" w:rsidR="000B4699" w:rsidRDefault="00A360B4" w:rsidP="000B4699">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
        <w:gridCol w:w="1548"/>
        <w:gridCol w:w="1582"/>
        <w:gridCol w:w="1582"/>
        <w:gridCol w:w="2420"/>
        <w:gridCol w:w="696"/>
      </w:tblGrid>
      <w:tr w:rsidR="000B4699" w14:paraId="04C22938" w14:textId="77777777">
        <w:trPr>
          <w:trHeight w:val="456"/>
          <w:jc w:val="center"/>
        </w:trPr>
        <w:tc>
          <w:tcPr>
            <w:tcW w:w="268" w:type="pct"/>
            <w:vAlign w:val="center"/>
          </w:tcPr>
          <w:p w14:paraId="7EF6B996" w14:textId="77777777" w:rsidR="000B4699" w:rsidRDefault="00A360B4">
            <w:pPr>
              <w:jc w:val="center"/>
              <w:rPr>
                <w:rFonts w:ascii="黑体" w:eastAsia="黑体" w:hAnsi="黑体"/>
              </w:rPr>
            </w:pPr>
            <w:r>
              <w:rPr>
                <w:rFonts w:ascii="黑体" w:eastAsia="黑体" w:hAnsi="黑体" w:cs="宋体" w:hint="eastAsia"/>
              </w:rPr>
              <w:t>序号</w:t>
            </w:r>
          </w:p>
        </w:tc>
        <w:tc>
          <w:tcPr>
            <w:tcW w:w="939" w:type="pct"/>
            <w:vAlign w:val="center"/>
          </w:tcPr>
          <w:p w14:paraId="5A3AAD25" w14:textId="77777777" w:rsidR="000B4699" w:rsidRDefault="00A360B4">
            <w:pPr>
              <w:jc w:val="center"/>
              <w:rPr>
                <w:rFonts w:ascii="黑体" w:eastAsia="黑体" w:hAnsi="黑体"/>
              </w:rPr>
            </w:pPr>
            <w:r>
              <w:rPr>
                <w:rFonts w:ascii="黑体" w:eastAsia="黑体" w:hAnsi="黑体" w:cs="宋体" w:hint="eastAsia"/>
              </w:rPr>
              <w:t>大会报告名称</w:t>
            </w:r>
          </w:p>
        </w:tc>
        <w:tc>
          <w:tcPr>
            <w:tcW w:w="959" w:type="pct"/>
            <w:vAlign w:val="center"/>
          </w:tcPr>
          <w:p w14:paraId="181155D0" w14:textId="77777777" w:rsidR="000B4699" w:rsidRDefault="00A360B4">
            <w:pPr>
              <w:jc w:val="center"/>
              <w:rPr>
                <w:rFonts w:ascii="黑体" w:eastAsia="黑体" w:hAnsi="黑体"/>
              </w:rPr>
            </w:pPr>
            <w:r>
              <w:rPr>
                <w:rFonts w:ascii="黑体" w:eastAsia="黑体" w:hAnsi="黑体" w:cs="宋体" w:hint="eastAsia"/>
              </w:rPr>
              <w:t>报告人</w:t>
            </w:r>
          </w:p>
        </w:tc>
        <w:tc>
          <w:tcPr>
            <w:tcW w:w="959" w:type="pct"/>
            <w:vAlign w:val="center"/>
          </w:tcPr>
          <w:p w14:paraId="6C15B938" w14:textId="77777777" w:rsidR="000B4699" w:rsidRDefault="00A360B4">
            <w:pPr>
              <w:jc w:val="center"/>
              <w:rPr>
                <w:rFonts w:ascii="黑体" w:eastAsia="黑体" w:hAnsi="黑体"/>
              </w:rPr>
            </w:pPr>
            <w:r>
              <w:rPr>
                <w:rFonts w:ascii="黑体" w:eastAsia="黑体" w:hAnsi="黑体" w:cs="宋体" w:hint="eastAsia"/>
              </w:rPr>
              <w:t>会议名称</w:t>
            </w:r>
          </w:p>
        </w:tc>
        <w:tc>
          <w:tcPr>
            <w:tcW w:w="1465" w:type="pct"/>
            <w:vAlign w:val="center"/>
          </w:tcPr>
          <w:p w14:paraId="186F7D13" w14:textId="77777777" w:rsidR="000B4699" w:rsidRDefault="00A360B4">
            <w:pPr>
              <w:jc w:val="center"/>
              <w:rPr>
                <w:rFonts w:ascii="黑体" w:eastAsia="黑体" w:hAnsi="黑体"/>
              </w:rPr>
            </w:pPr>
            <w:r>
              <w:rPr>
                <w:rFonts w:ascii="黑体" w:eastAsia="黑体" w:hAnsi="黑体" w:cs="宋体" w:hint="eastAsia"/>
              </w:rPr>
              <w:t>时间</w:t>
            </w:r>
          </w:p>
        </w:tc>
        <w:tc>
          <w:tcPr>
            <w:tcW w:w="409" w:type="pct"/>
            <w:vAlign w:val="center"/>
          </w:tcPr>
          <w:p w14:paraId="081E12C1" w14:textId="77777777" w:rsidR="000B4699" w:rsidRDefault="00A360B4">
            <w:pPr>
              <w:jc w:val="center"/>
              <w:rPr>
                <w:rFonts w:ascii="黑体" w:eastAsia="黑体" w:hAnsi="黑体"/>
              </w:rPr>
            </w:pPr>
            <w:r>
              <w:rPr>
                <w:rFonts w:ascii="黑体" w:eastAsia="黑体" w:hAnsi="黑体" w:cs="宋体" w:hint="eastAsia"/>
              </w:rPr>
              <w:t>地点</w:t>
            </w:r>
          </w:p>
        </w:tc>
      </w:tr>
      <w:tr w:rsidR="000B4699" w14:paraId="2BE4CF2E" w14:textId="77777777">
        <w:trPr>
          <w:trHeight w:val="346"/>
          <w:jc w:val="center"/>
        </w:trPr>
        <w:tc>
          <w:tcPr>
            <w:tcW w:w="268" w:type="pct"/>
            <w:vAlign w:val="center"/>
          </w:tcPr>
          <w:p w14:paraId="27B3F82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939" w:type="pct"/>
          </w:tcPr>
          <w:p w14:paraId="3E449DF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民间工艺美术发展的困境</w:t>
            </w:r>
          </w:p>
        </w:tc>
        <w:tc>
          <w:tcPr>
            <w:tcW w:w="959" w:type="pct"/>
          </w:tcPr>
          <w:p w14:paraId="696D728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w:t>
            </w:r>
          </w:p>
        </w:tc>
        <w:tc>
          <w:tcPr>
            <w:tcW w:w="959" w:type="pct"/>
          </w:tcPr>
          <w:p w14:paraId="26CFCF22"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中国工艺美术学会民间工艺美术专委会第34届年会</w:t>
            </w:r>
          </w:p>
        </w:tc>
        <w:tc>
          <w:tcPr>
            <w:tcW w:w="1465" w:type="pct"/>
          </w:tcPr>
          <w:p w14:paraId="0D4A0B4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20191020——1023</w:t>
            </w:r>
          </w:p>
        </w:tc>
        <w:tc>
          <w:tcPr>
            <w:tcW w:w="409" w:type="pct"/>
          </w:tcPr>
          <w:p w14:paraId="6C9F073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山东沂南</w:t>
            </w:r>
          </w:p>
        </w:tc>
      </w:tr>
      <w:tr w:rsidR="000B4699" w14:paraId="1C44F944" w14:textId="77777777">
        <w:trPr>
          <w:trHeight w:val="456"/>
          <w:jc w:val="center"/>
        </w:trPr>
        <w:tc>
          <w:tcPr>
            <w:tcW w:w="268" w:type="pct"/>
            <w:vAlign w:val="center"/>
          </w:tcPr>
          <w:p w14:paraId="03ECD77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939" w:type="pct"/>
          </w:tcPr>
          <w:p w14:paraId="30132CE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谈天津市非物质文化遗产的学</w:t>
            </w:r>
            <w:proofErr w:type="gramStart"/>
            <w:r>
              <w:rPr>
                <w:rFonts w:asciiTheme="majorEastAsia" w:eastAsiaTheme="majorEastAsia" w:hAnsiTheme="majorEastAsia" w:cstheme="majorEastAsia" w:hint="eastAsia"/>
              </w:rPr>
              <w:t>研</w:t>
            </w:r>
            <w:proofErr w:type="gramEnd"/>
            <w:r>
              <w:rPr>
                <w:rFonts w:asciiTheme="majorEastAsia" w:eastAsiaTheme="majorEastAsia" w:hAnsiTheme="majorEastAsia" w:cstheme="majorEastAsia" w:hint="eastAsia"/>
              </w:rPr>
              <w:t>结合发展</w:t>
            </w:r>
          </w:p>
        </w:tc>
        <w:tc>
          <w:tcPr>
            <w:tcW w:w="959" w:type="pct"/>
          </w:tcPr>
          <w:p w14:paraId="6AAE5BA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w:t>
            </w:r>
          </w:p>
        </w:tc>
        <w:tc>
          <w:tcPr>
            <w:tcW w:w="959" w:type="pct"/>
          </w:tcPr>
          <w:p w14:paraId="3DFE14C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天津市非物质文化</w:t>
            </w:r>
            <w:proofErr w:type="gramStart"/>
            <w:r>
              <w:rPr>
                <w:rFonts w:asciiTheme="majorEastAsia" w:eastAsiaTheme="majorEastAsia" w:hAnsiTheme="majorEastAsia" w:cstheme="majorEastAsia" w:hint="eastAsia"/>
              </w:rPr>
              <w:t>遗</w:t>
            </w:r>
            <w:proofErr w:type="gramEnd"/>
            <w:r>
              <w:rPr>
                <w:rFonts w:asciiTheme="majorEastAsia" w:eastAsiaTheme="majorEastAsia" w:hAnsiTheme="majorEastAsia" w:cstheme="majorEastAsia" w:hint="eastAsia"/>
              </w:rPr>
              <w:t>产学研成果对话研讨会</w:t>
            </w:r>
          </w:p>
        </w:tc>
        <w:tc>
          <w:tcPr>
            <w:tcW w:w="1465" w:type="pct"/>
          </w:tcPr>
          <w:p w14:paraId="57707966"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20190605</w:t>
            </w:r>
          </w:p>
        </w:tc>
        <w:tc>
          <w:tcPr>
            <w:tcW w:w="409" w:type="pct"/>
          </w:tcPr>
          <w:p w14:paraId="10EE2D1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天津美术馆</w:t>
            </w:r>
          </w:p>
        </w:tc>
      </w:tr>
      <w:tr w:rsidR="000B4699" w14:paraId="5E86761E" w14:textId="77777777">
        <w:trPr>
          <w:trHeight w:val="456"/>
          <w:jc w:val="center"/>
        </w:trPr>
        <w:tc>
          <w:tcPr>
            <w:tcW w:w="268" w:type="pct"/>
            <w:vAlign w:val="center"/>
          </w:tcPr>
          <w:p w14:paraId="1D1B6FB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939" w:type="pct"/>
          </w:tcPr>
          <w:p w14:paraId="409A4475" w14:textId="77777777" w:rsidR="000B4699" w:rsidRDefault="000B4699">
            <w:pPr>
              <w:rPr>
                <w:rFonts w:asciiTheme="majorEastAsia" w:eastAsiaTheme="majorEastAsia" w:hAnsiTheme="majorEastAsia" w:cstheme="majorEastAsia"/>
              </w:rPr>
            </w:pPr>
          </w:p>
        </w:tc>
        <w:tc>
          <w:tcPr>
            <w:tcW w:w="959" w:type="pct"/>
          </w:tcPr>
          <w:p w14:paraId="7941091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4F06368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2019北京工艺美术学术论坛暨第七届北京工艺美术学术年会</w:t>
            </w:r>
          </w:p>
        </w:tc>
        <w:tc>
          <w:tcPr>
            <w:tcW w:w="1465" w:type="pct"/>
          </w:tcPr>
          <w:p w14:paraId="3C66D96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2019.12.7-8</w:t>
            </w:r>
          </w:p>
        </w:tc>
        <w:tc>
          <w:tcPr>
            <w:tcW w:w="409" w:type="pct"/>
          </w:tcPr>
          <w:p w14:paraId="50AED74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北京联合大学</w:t>
            </w:r>
          </w:p>
        </w:tc>
      </w:tr>
      <w:tr w:rsidR="000B4699" w14:paraId="51006963" w14:textId="77777777">
        <w:trPr>
          <w:trHeight w:val="456"/>
          <w:jc w:val="center"/>
        </w:trPr>
        <w:tc>
          <w:tcPr>
            <w:tcW w:w="268" w:type="pct"/>
            <w:vAlign w:val="center"/>
          </w:tcPr>
          <w:p w14:paraId="676E523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939" w:type="pct"/>
          </w:tcPr>
          <w:p w14:paraId="0E55B2DF" w14:textId="77777777" w:rsidR="000B4699" w:rsidRDefault="000B4699">
            <w:pPr>
              <w:rPr>
                <w:rFonts w:asciiTheme="majorEastAsia" w:eastAsiaTheme="majorEastAsia" w:hAnsiTheme="majorEastAsia" w:cstheme="majorEastAsia"/>
              </w:rPr>
            </w:pPr>
          </w:p>
        </w:tc>
        <w:tc>
          <w:tcPr>
            <w:tcW w:w="959" w:type="pct"/>
          </w:tcPr>
          <w:p w14:paraId="08BBDE2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2A45EFB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天津市社会科学界第十五届年会分会</w:t>
            </w:r>
          </w:p>
        </w:tc>
        <w:tc>
          <w:tcPr>
            <w:tcW w:w="1465" w:type="pct"/>
          </w:tcPr>
          <w:p w14:paraId="5809CA6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2019.11.26</w:t>
            </w:r>
          </w:p>
        </w:tc>
        <w:tc>
          <w:tcPr>
            <w:tcW w:w="409" w:type="pct"/>
          </w:tcPr>
          <w:p w14:paraId="0AA758A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r>
      <w:tr w:rsidR="000B4699" w14:paraId="0103511D" w14:textId="77777777">
        <w:trPr>
          <w:trHeight w:val="456"/>
          <w:jc w:val="center"/>
        </w:trPr>
        <w:tc>
          <w:tcPr>
            <w:tcW w:w="268" w:type="pct"/>
            <w:vAlign w:val="center"/>
          </w:tcPr>
          <w:p w14:paraId="17D7E4B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5</w:t>
            </w:r>
          </w:p>
        </w:tc>
        <w:tc>
          <w:tcPr>
            <w:tcW w:w="939" w:type="pct"/>
          </w:tcPr>
          <w:p w14:paraId="506D1917" w14:textId="77777777" w:rsidR="000B4699" w:rsidRDefault="000B4699">
            <w:pPr>
              <w:rPr>
                <w:rFonts w:asciiTheme="majorEastAsia" w:eastAsiaTheme="majorEastAsia" w:hAnsiTheme="majorEastAsia" w:cstheme="majorEastAsia"/>
              </w:rPr>
            </w:pPr>
          </w:p>
        </w:tc>
        <w:tc>
          <w:tcPr>
            <w:tcW w:w="959" w:type="pct"/>
          </w:tcPr>
          <w:p w14:paraId="0468697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34A1BE9C"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2019中国创新设计大会天津峰会暨学术论坛</w:t>
            </w:r>
          </w:p>
        </w:tc>
        <w:tc>
          <w:tcPr>
            <w:tcW w:w="1465" w:type="pct"/>
          </w:tcPr>
          <w:p w14:paraId="3C1A471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2019.10.13</w:t>
            </w:r>
          </w:p>
        </w:tc>
        <w:tc>
          <w:tcPr>
            <w:tcW w:w="409" w:type="pct"/>
          </w:tcPr>
          <w:p w14:paraId="5726A7E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r>
      <w:tr w:rsidR="000B4699" w14:paraId="470F4CAC" w14:textId="77777777">
        <w:trPr>
          <w:trHeight w:val="456"/>
          <w:jc w:val="center"/>
        </w:trPr>
        <w:tc>
          <w:tcPr>
            <w:tcW w:w="268" w:type="pct"/>
            <w:vAlign w:val="center"/>
          </w:tcPr>
          <w:p w14:paraId="774B680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6</w:t>
            </w:r>
          </w:p>
        </w:tc>
        <w:tc>
          <w:tcPr>
            <w:tcW w:w="939" w:type="pct"/>
          </w:tcPr>
          <w:p w14:paraId="22E1B71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惠山泥塑与天津泥人张的艺术特征比较</w:t>
            </w:r>
          </w:p>
        </w:tc>
        <w:tc>
          <w:tcPr>
            <w:tcW w:w="959" w:type="pct"/>
          </w:tcPr>
          <w:p w14:paraId="483AEDA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w:t>
            </w:r>
          </w:p>
        </w:tc>
        <w:tc>
          <w:tcPr>
            <w:tcW w:w="959" w:type="pct"/>
          </w:tcPr>
          <w:p w14:paraId="17BC5E9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泥土的生命——无锡惠山泥塑艺术展研讨会</w:t>
            </w:r>
          </w:p>
        </w:tc>
        <w:tc>
          <w:tcPr>
            <w:tcW w:w="1465" w:type="pct"/>
          </w:tcPr>
          <w:p w14:paraId="30857370"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2019.6.6</w:t>
            </w:r>
          </w:p>
        </w:tc>
        <w:tc>
          <w:tcPr>
            <w:tcW w:w="409" w:type="pct"/>
          </w:tcPr>
          <w:p w14:paraId="0AAA6C7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中国美术馆</w:t>
            </w:r>
          </w:p>
        </w:tc>
      </w:tr>
      <w:tr w:rsidR="000B4699" w14:paraId="31F56C97" w14:textId="77777777">
        <w:trPr>
          <w:trHeight w:val="456"/>
          <w:jc w:val="center"/>
        </w:trPr>
        <w:tc>
          <w:tcPr>
            <w:tcW w:w="268" w:type="pct"/>
            <w:vAlign w:val="center"/>
          </w:tcPr>
          <w:p w14:paraId="30FD349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7</w:t>
            </w:r>
          </w:p>
        </w:tc>
        <w:tc>
          <w:tcPr>
            <w:tcW w:w="939" w:type="pct"/>
          </w:tcPr>
          <w:p w14:paraId="7CD7FB24" w14:textId="77777777" w:rsidR="000B4699" w:rsidRDefault="000B4699">
            <w:pPr>
              <w:rPr>
                <w:rFonts w:asciiTheme="majorEastAsia" w:eastAsiaTheme="majorEastAsia" w:hAnsiTheme="majorEastAsia" w:cstheme="majorEastAsia"/>
              </w:rPr>
            </w:pPr>
          </w:p>
        </w:tc>
        <w:tc>
          <w:tcPr>
            <w:tcW w:w="959" w:type="pct"/>
          </w:tcPr>
          <w:p w14:paraId="04CA964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6AF4FC7C"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教育部高等学校纺织类专业教学指导委员会服装表演专业教学</w:t>
            </w:r>
            <w:proofErr w:type="gramStart"/>
            <w:r>
              <w:rPr>
                <w:rFonts w:asciiTheme="majorEastAsia" w:eastAsiaTheme="majorEastAsia" w:hAnsiTheme="majorEastAsia" w:cstheme="majorEastAsia" w:hint="eastAsia"/>
              </w:rPr>
              <w:t>指导分</w:t>
            </w:r>
            <w:proofErr w:type="gramEnd"/>
            <w:r>
              <w:rPr>
                <w:rFonts w:asciiTheme="majorEastAsia" w:eastAsiaTheme="majorEastAsia" w:hAnsiTheme="majorEastAsia" w:cstheme="majorEastAsia" w:hint="eastAsia"/>
              </w:rPr>
              <w:t>委员会会议暨全国高等院校服装表演专业委员会会议</w:t>
            </w:r>
          </w:p>
        </w:tc>
        <w:tc>
          <w:tcPr>
            <w:tcW w:w="1465" w:type="pct"/>
          </w:tcPr>
          <w:p w14:paraId="53870C32"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2019.12.28——12.29</w:t>
            </w:r>
          </w:p>
        </w:tc>
        <w:tc>
          <w:tcPr>
            <w:tcW w:w="409" w:type="pct"/>
          </w:tcPr>
          <w:p w14:paraId="7EEBAA6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深圳，大浪时尚小镇公共服务平台党群中心</w:t>
            </w:r>
          </w:p>
        </w:tc>
      </w:tr>
      <w:tr w:rsidR="000B4699" w14:paraId="1B376B3E" w14:textId="77777777">
        <w:trPr>
          <w:trHeight w:val="456"/>
          <w:jc w:val="center"/>
        </w:trPr>
        <w:tc>
          <w:tcPr>
            <w:tcW w:w="268" w:type="pct"/>
            <w:vAlign w:val="center"/>
          </w:tcPr>
          <w:p w14:paraId="2F53ACC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8</w:t>
            </w:r>
          </w:p>
        </w:tc>
        <w:tc>
          <w:tcPr>
            <w:tcW w:w="939" w:type="pct"/>
          </w:tcPr>
          <w:p w14:paraId="38192D68" w14:textId="77777777" w:rsidR="000B4699" w:rsidRDefault="000B4699">
            <w:pPr>
              <w:rPr>
                <w:rFonts w:asciiTheme="majorEastAsia" w:eastAsiaTheme="majorEastAsia" w:hAnsiTheme="majorEastAsia" w:cstheme="majorEastAsia"/>
              </w:rPr>
            </w:pPr>
          </w:p>
        </w:tc>
        <w:tc>
          <w:tcPr>
            <w:tcW w:w="959" w:type="pct"/>
          </w:tcPr>
          <w:p w14:paraId="38EFCF1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62E7824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走进东方：迪奥时装艺术和当代中国设计的对话学术会议</w:t>
            </w:r>
          </w:p>
        </w:tc>
        <w:tc>
          <w:tcPr>
            <w:tcW w:w="1465" w:type="pct"/>
          </w:tcPr>
          <w:p w14:paraId="667F074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2019.10.26</w:t>
            </w:r>
          </w:p>
        </w:tc>
        <w:tc>
          <w:tcPr>
            <w:tcW w:w="409" w:type="pct"/>
          </w:tcPr>
          <w:p w14:paraId="3248502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杭州</w:t>
            </w:r>
          </w:p>
        </w:tc>
      </w:tr>
      <w:tr w:rsidR="000B4699" w14:paraId="17EBF8EA" w14:textId="77777777">
        <w:trPr>
          <w:trHeight w:val="456"/>
          <w:jc w:val="center"/>
        </w:trPr>
        <w:tc>
          <w:tcPr>
            <w:tcW w:w="268" w:type="pct"/>
            <w:vAlign w:val="center"/>
          </w:tcPr>
          <w:p w14:paraId="3819EE2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9</w:t>
            </w:r>
          </w:p>
        </w:tc>
        <w:tc>
          <w:tcPr>
            <w:tcW w:w="939" w:type="pct"/>
          </w:tcPr>
          <w:p w14:paraId="55D25D0E" w14:textId="77777777" w:rsidR="000B4699" w:rsidRDefault="000B4699">
            <w:pPr>
              <w:rPr>
                <w:rFonts w:asciiTheme="majorEastAsia" w:eastAsiaTheme="majorEastAsia" w:hAnsiTheme="majorEastAsia" w:cstheme="majorEastAsia"/>
              </w:rPr>
            </w:pPr>
          </w:p>
        </w:tc>
        <w:tc>
          <w:tcPr>
            <w:tcW w:w="959" w:type="pct"/>
          </w:tcPr>
          <w:p w14:paraId="0248CAD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3D9A4B0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格物致知——2019中国古代服饰研究论坛</w:t>
            </w:r>
          </w:p>
        </w:tc>
        <w:tc>
          <w:tcPr>
            <w:tcW w:w="1465" w:type="pct"/>
          </w:tcPr>
          <w:p w14:paraId="633D633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2019.11.09</w:t>
            </w:r>
          </w:p>
        </w:tc>
        <w:tc>
          <w:tcPr>
            <w:tcW w:w="409" w:type="pct"/>
          </w:tcPr>
          <w:p w14:paraId="45137E9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北京</w:t>
            </w:r>
          </w:p>
        </w:tc>
      </w:tr>
      <w:tr w:rsidR="000B4699" w14:paraId="2E9F4DAD" w14:textId="77777777">
        <w:trPr>
          <w:trHeight w:val="456"/>
          <w:jc w:val="center"/>
        </w:trPr>
        <w:tc>
          <w:tcPr>
            <w:tcW w:w="268" w:type="pct"/>
            <w:vAlign w:val="center"/>
          </w:tcPr>
          <w:p w14:paraId="52B8FA3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939" w:type="pct"/>
          </w:tcPr>
          <w:p w14:paraId="1D647F61" w14:textId="77777777" w:rsidR="000B4699" w:rsidRDefault="000B4699">
            <w:pPr>
              <w:rPr>
                <w:rFonts w:asciiTheme="majorEastAsia" w:eastAsiaTheme="majorEastAsia" w:hAnsiTheme="majorEastAsia" w:cstheme="majorEastAsia"/>
              </w:rPr>
            </w:pPr>
          </w:p>
        </w:tc>
        <w:tc>
          <w:tcPr>
            <w:tcW w:w="959" w:type="pct"/>
          </w:tcPr>
          <w:p w14:paraId="33776CD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0796CA86"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2019第四届中国动画学年会</w:t>
            </w:r>
          </w:p>
        </w:tc>
        <w:tc>
          <w:tcPr>
            <w:tcW w:w="1465" w:type="pct"/>
          </w:tcPr>
          <w:p w14:paraId="3EE4316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2019.11.16</w:t>
            </w:r>
          </w:p>
        </w:tc>
        <w:tc>
          <w:tcPr>
            <w:tcW w:w="409" w:type="pct"/>
          </w:tcPr>
          <w:p w14:paraId="5348E5A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成都大学</w:t>
            </w:r>
          </w:p>
        </w:tc>
      </w:tr>
      <w:tr w:rsidR="000B4699" w14:paraId="488F2452" w14:textId="77777777">
        <w:trPr>
          <w:trHeight w:val="456"/>
          <w:jc w:val="center"/>
        </w:trPr>
        <w:tc>
          <w:tcPr>
            <w:tcW w:w="268" w:type="pct"/>
            <w:vAlign w:val="center"/>
          </w:tcPr>
          <w:p w14:paraId="3073B20D"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11</w:t>
            </w:r>
          </w:p>
        </w:tc>
        <w:tc>
          <w:tcPr>
            <w:tcW w:w="939" w:type="pct"/>
          </w:tcPr>
          <w:p w14:paraId="61826C25" w14:textId="77777777" w:rsidR="000B4699" w:rsidRDefault="000B4699">
            <w:pPr>
              <w:rPr>
                <w:rFonts w:asciiTheme="majorEastAsia" w:eastAsiaTheme="majorEastAsia" w:hAnsiTheme="majorEastAsia" w:cstheme="majorEastAsia"/>
              </w:rPr>
            </w:pPr>
          </w:p>
        </w:tc>
        <w:tc>
          <w:tcPr>
            <w:tcW w:w="959" w:type="pct"/>
          </w:tcPr>
          <w:p w14:paraId="637BB5F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张新沂（参会人）</w:t>
            </w:r>
          </w:p>
        </w:tc>
        <w:tc>
          <w:tcPr>
            <w:tcW w:w="959" w:type="pct"/>
          </w:tcPr>
          <w:p w14:paraId="1C00752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“京津冀美学的多元发展与当代美学的基础问题”学术研讨会</w:t>
            </w:r>
          </w:p>
        </w:tc>
        <w:tc>
          <w:tcPr>
            <w:tcW w:w="1465" w:type="pct"/>
          </w:tcPr>
          <w:p w14:paraId="589A803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2019.12.22</w:t>
            </w:r>
          </w:p>
        </w:tc>
        <w:tc>
          <w:tcPr>
            <w:tcW w:w="409" w:type="pct"/>
          </w:tcPr>
          <w:p w14:paraId="3A3619F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天津喜马拉雅优</w:t>
            </w:r>
            <w:proofErr w:type="gramStart"/>
            <w:r>
              <w:rPr>
                <w:rFonts w:asciiTheme="majorEastAsia" w:eastAsiaTheme="majorEastAsia" w:hAnsiTheme="majorEastAsia" w:cstheme="majorEastAsia" w:hint="eastAsia"/>
              </w:rPr>
              <w:t>檀</w:t>
            </w:r>
            <w:proofErr w:type="gramEnd"/>
            <w:r>
              <w:rPr>
                <w:rFonts w:asciiTheme="majorEastAsia" w:eastAsiaTheme="majorEastAsia" w:hAnsiTheme="majorEastAsia" w:cstheme="majorEastAsia" w:hint="eastAsia"/>
              </w:rPr>
              <w:t>书院</w:t>
            </w:r>
          </w:p>
        </w:tc>
      </w:tr>
      <w:tr w:rsidR="000B4699" w14:paraId="462DA653" w14:textId="77777777">
        <w:trPr>
          <w:trHeight w:val="456"/>
          <w:jc w:val="center"/>
        </w:trPr>
        <w:tc>
          <w:tcPr>
            <w:tcW w:w="268" w:type="pct"/>
            <w:vAlign w:val="center"/>
          </w:tcPr>
          <w:p w14:paraId="367146D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12</w:t>
            </w:r>
          </w:p>
        </w:tc>
        <w:tc>
          <w:tcPr>
            <w:tcW w:w="939" w:type="pct"/>
          </w:tcPr>
          <w:p w14:paraId="32B772E8" w14:textId="77777777" w:rsidR="000B4699" w:rsidRDefault="000B4699">
            <w:pPr>
              <w:rPr>
                <w:rFonts w:asciiTheme="majorEastAsia" w:eastAsiaTheme="majorEastAsia" w:hAnsiTheme="majorEastAsia" w:cstheme="majorEastAsia"/>
              </w:rPr>
            </w:pPr>
          </w:p>
        </w:tc>
        <w:tc>
          <w:tcPr>
            <w:tcW w:w="959" w:type="pct"/>
          </w:tcPr>
          <w:p w14:paraId="42C00F1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任昶（参会人）</w:t>
            </w:r>
          </w:p>
        </w:tc>
        <w:tc>
          <w:tcPr>
            <w:tcW w:w="959" w:type="pct"/>
          </w:tcPr>
          <w:p w14:paraId="5D0FB2E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教育部高等学校纺织类专业教学指导委员会服装表演专业</w:t>
            </w:r>
            <w:r>
              <w:rPr>
                <w:rFonts w:asciiTheme="majorEastAsia" w:eastAsiaTheme="majorEastAsia" w:hAnsiTheme="majorEastAsia" w:cstheme="majorEastAsia" w:hint="eastAsia"/>
              </w:rPr>
              <w:lastRenderedPageBreak/>
              <w:t>教学</w:t>
            </w:r>
            <w:proofErr w:type="gramStart"/>
            <w:r>
              <w:rPr>
                <w:rFonts w:asciiTheme="majorEastAsia" w:eastAsiaTheme="majorEastAsia" w:hAnsiTheme="majorEastAsia" w:cstheme="majorEastAsia" w:hint="eastAsia"/>
              </w:rPr>
              <w:t>指导分</w:t>
            </w:r>
            <w:proofErr w:type="gramEnd"/>
            <w:r>
              <w:rPr>
                <w:rFonts w:asciiTheme="majorEastAsia" w:eastAsiaTheme="majorEastAsia" w:hAnsiTheme="majorEastAsia" w:cstheme="majorEastAsia" w:hint="eastAsia"/>
              </w:rPr>
              <w:t>委员会会议暨全国高等院校服装表演专业委员会会议</w:t>
            </w:r>
          </w:p>
        </w:tc>
        <w:tc>
          <w:tcPr>
            <w:tcW w:w="1465" w:type="pct"/>
          </w:tcPr>
          <w:p w14:paraId="3E4F480C"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2019.12.28——12.29</w:t>
            </w:r>
          </w:p>
        </w:tc>
        <w:tc>
          <w:tcPr>
            <w:tcW w:w="409" w:type="pct"/>
          </w:tcPr>
          <w:p w14:paraId="028BBF1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深圳，大浪时尚小镇</w:t>
            </w:r>
            <w:r>
              <w:rPr>
                <w:rFonts w:asciiTheme="majorEastAsia" w:eastAsiaTheme="majorEastAsia" w:hAnsiTheme="majorEastAsia" w:cstheme="majorEastAsia" w:hint="eastAsia"/>
              </w:rPr>
              <w:lastRenderedPageBreak/>
              <w:t>公共服务平台党群中心</w:t>
            </w:r>
          </w:p>
        </w:tc>
      </w:tr>
      <w:tr w:rsidR="000B4699" w14:paraId="7402639D" w14:textId="77777777">
        <w:trPr>
          <w:trHeight w:val="456"/>
          <w:jc w:val="center"/>
        </w:trPr>
        <w:tc>
          <w:tcPr>
            <w:tcW w:w="268" w:type="pct"/>
            <w:vAlign w:val="center"/>
          </w:tcPr>
          <w:p w14:paraId="60528C01"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13</w:t>
            </w:r>
          </w:p>
        </w:tc>
        <w:tc>
          <w:tcPr>
            <w:tcW w:w="939" w:type="pct"/>
          </w:tcPr>
          <w:p w14:paraId="59D1E8A4" w14:textId="77777777" w:rsidR="000B4699" w:rsidRDefault="000B4699">
            <w:pPr>
              <w:rPr>
                <w:rFonts w:asciiTheme="majorEastAsia" w:eastAsiaTheme="majorEastAsia" w:hAnsiTheme="majorEastAsia" w:cstheme="majorEastAsia"/>
              </w:rPr>
            </w:pPr>
          </w:p>
        </w:tc>
        <w:tc>
          <w:tcPr>
            <w:tcW w:w="959" w:type="pct"/>
          </w:tcPr>
          <w:p w14:paraId="64D6B31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陈渊（参会人）</w:t>
            </w:r>
          </w:p>
        </w:tc>
        <w:tc>
          <w:tcPr>
            <w:tcW w:w="959" w:type="pct"/>
          </w:tcPr>
          <w:p w14:paraId="1BA17F8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国家艺术基金2019年度艺术人才培养资助项目</w:t>
            </w:r>
          </w:p>
        </w:tc>
        <w:tc>
          <w:tcPr>
            <w:tcW w:w="1465" w:type="pct"/>
          </w:tcPr>
          <w:p w14:paraId="1DA72A4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2019.07.31</w:t>
            </w:r>
          </w:p>
        </w:tc>
        <w:tc>
          <w:tcPr>
            <w:tcW w:w="409" w:type="pct"/>
          </w:tcPr>
          <w:p w14:paraId="310DA86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东北师范大学</w:t>
            </w:r>
          </w:p>
        </w:tc>
      </w:tr>
      <w:tr w:rsidR="000B4699" w14:paraId="669AF6E2" w14:textId="77777777">
        <w:trPr>
          <w:trHeight w:val="456"/>
          <w:jc w:val="center"/>
        </w:trPr>
        <w:tc>
          <w:tcPr>
            <w:tcW w:w="268" w:type="pct"/>
            <w:vAlign w:val="center"/>
          </w:tcPr>
          <w:p w14:paraId="1AB462F7"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14</w:t>
            </w:r>
          </w:p>
        </w:tc>
        <w:tc>
          <w:tcPr>
            <w:tcW w:w="939" w:type="pct"/>
          </w:tcPr>
          <w:p w14:paraId="15456AFC" w14:textId="77777777" w:rsidR="000B4699" w:rsidRDefault="000B4699">
            <w:pPr>
              <w:rPr>
                <w:rFonts w:asciiTheme="majorEastAsia" w:eastAsiaTheme="majorEastAsia" w:hAnsiTheme="majorEastAsia" w:cstheme="majorEastAsia"/>
              </w:rPr>
            </w:pPr>
          </w:p>
        </w:tc>
        <w:tc>
          <w:tcPr>
            <w:tcW w:w="959" w:type="pct"/>
          </w:tcPr>
          <w:p w14:paraId="2326037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郑宣（参会人）</w:t>
            </w:r>
          </w:p>
        </w:tc>
        <w:tc>
          <w:tcPr>
            <w:tcW w:w="959" w:type="pct"/>
          </w:tcPr>
          <w:p w14:paraId="045EBAE1"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全国高校示范性虚拟仿真实验教学项目建设与申报研修</w:t>
            </w:r>
          </w:p>
        </w:tc>
        <w:tc>
          <w:tcPr>
            <w:tcW w:w="1465" w:type="pct"/>
          </w:tcPr>
          <w:p w14:paraId="4133FF6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2019.04.13</w:t>
            </w:r>
          </w:p>
        </w:tc>
        <w:tc>
          <w:tcPr>
            <w:tcW w:w="409" w:type="pct"/>
          </w:tcPr>
          <w:p w14:paraId="02D954E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西安</w:t>
            </w:r>
          </w:p>
        </w:tc>
      </w:tr>
      <w:tr w:rsidR="000B4699" w14:paraId="5597A700" w14:textId="77777777">
        <w:trPr>
          <w:trHeight w:val="456"/>
          <w:jc w:val="center"/>
        </w:trPr>
        <w:tc>
          <w:tcPr>
            <w:tcW w:w="268" w:type="pct"/>
            <w:vAlign w:val="center"/>
          </w:tcPr>
          <w:p w14:paraId="61FE3B8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939" w:type="pct"/>
          </w:tcPr>
          <w:p w14:paraId="713FA64D" w14:textId="77777777" w:rsidR="000B4699" w:rsidRDefault="000B4699">
            <w:pPr>
              <w:rPr>
                <w:rFonts w:asciiTheme="majorEastAsia" w:eastAsiaTheme="majorEastAsia" w:hAnsiTheme="majorEastAsia" w:cstheme="majorEastAsia"/>
              </w:rPr>
            </w:pPr>
          </w:p>
        </w:tc>
        <w:tc>
          <w:tcPr>
            <w:tcW w:w="959" w:type="pct"/>
          </w:tcPr>
          <w:p w14:paraId="31DBD182"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郑宣（参会人）</w:t>
            </w:r>
          </w:p>
        </w:tc>
        <w:tc>
          <w:tcPr>
            <w:tcW w:w="959" w:type="pct"/>
          </w:tcPr>
          <w:p w14:paraId="590133A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走进东方：迪奥时装艺术和当代中国设计的对话学术会议</w:t>
            </w:r>
          </w:p>
        </w:tc>
        <w:tc>
          <w:tcPr>
            <w:tcW w:w="1465" w:type="pct"/>
          </w:tcPr>
          <w:p w14:paraId="1E2870AE"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2019.10.26</w:t>
            </w:r>
          </w:p>
        </w:tc>
        <w:tc>
          <w:tcPr>
            <w:tcW w:w="409" w:type="pct"/>
          </w:tcPr>
          <w:p w14:paraId="10778E3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杭州</w:t>
            </w:r>
          </w:p>
        </w:tc>
      </w:tr>
      <w:tr w:rsidR="000B4699" w14:paraId="0A72D405" w14:textId="77777777">
        <w:trPr>
          <w:trHeight w:val="456"/>
          <w:jc w:val="center"/>
        </w:trPr>
        <w:tc>
          <w:tcPr>
            <w:tcW w:w="268" w:type="pct"/>
            <w:vAlign w:val="center"/>
          </w:tcPr>
          <w:p w14:paraId="35EE8EBB"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16</w:t>
            </w:r>
          </w:p>
        </w:tc>
        <w:tc>
          <w:tcPr>
            <w:tcW w:w="939" w:type="pct"/>
          </w:tcPr>
          <w:p w14:paraId="1BE66CB5" w14:textId="77777777" w:rsidR="000B4699" w:rsidRDefault="000B4699">
            <w:pPr>
              <w:rPr>
                <w:rFonts w:asciiTheme="majorEastAsia" w:eastAsiaTheme="majorEastAsia" w:hAnsiTheme="majorEastAsia" w:cstheme="majorEastAsia"/>
              </w:rPr>
            </w:pPr>
          </w:p>
        </w:tc>
        <w:tc>
          <w:tcPr>
            <w:tcW w:w="959" w:type="pct"/>
          </w:tcPr>
          <w:p w14:paraId="71E52E3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郑宣（参会人）</w:t>
            </w:r>
          </w:p>
        </w:tc>
        <w:tc>
          <w:tcPr>
            <w:tcW w:w="959" w:type="pct"/>
          </w:tcPr>
          <w:p w14:paraId="002C2692"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格物致知——2019中国古代服饰研究论坛</w:t>
            </w:r>
          </w:p>
        </w:tc>
        <w:tc>
          <w:tcPr>
            <w:tcW w:w="1465" w:type="pct"/>
          </w:tcPr>
          <w:p w14:paraId="38D04FE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2019.11.09</w:t>
            </w:r>
          </w:p>
        </w:tc>
        <w:tc>
          <w:tcPr>
            <w:tcW w:w="409" w:type="pct"/>
          </w:tcPr>
          <w:p w14:paraId="2A9753B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北京</w:t>
            </w:r>
          </w:p>
        </w:tc>
      </w:tr>
      <w:tr w:rsidR="000B4699" w14:paraId="3E7D41D5" w14:textId="77777777">
        <w:trPr>
          <w:trHeight w:val="456"/>
          <w:jc w:val="center"/>
        </w:trPr>
        <w:tc>
          <w:tcPr>
            <w:tcW w:w="268" w:type="pct"/>
            <w:vAlign w:val="center"/>
          </w:tcPr>
          <w:p w14:paraId="723C7D0F"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17</w:t>
            </w:r>
          </w:p>
        </w:tc>
        <w:tc>
          <w:tcPr>
            <w:tcW w:w="939" w:type="pct"/>
          </w:tcPr>
          <w:p w14:paraId="15969FF6" w14:textId="77777777" w:rsidR="000B4699" w:rsidRDefault="000B4699">
            <w:pPr>
              <w:rPr>
                <w:rFonts w:asciiTheme="majorEastAsia" w:eastAsiaTheme="majorEastAsia" w:hAnsiTheme="majorEastAsia" w:cstheme="majorEastAsia"/>
              </w:rPr>
            </w:pPr>
          </w:p>
        </w:tc>
        <w:tc>
          <w:tcPr>
            <w:tcW w:w="959" w:type="pct"/>
          </w:tcPr>
          <w:p w14:paraId="4E836F6A"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李冉（参会人）</w:t>
            </w:r>
          </w:p>
        </w:tc>
        <w:tc>
          <w:tcPr>
            <w:tcW w:w="959" w:type="pct"/>
          </w:tcPr>
          <w:p w14:paraId="2356278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内蒙古青少年科技中心和内蒙古青少年科技教育协会共同主办的第十届全区青少年科学影像节骨干教师交流活动</w:t>
            </w:r>
          </w:p>
        </w:tc>
        <w:tc>
          <w:tcPr>
            <w:tcW w:w="1465" w:type="pct"/>
          </w:tcPr>
          <w:p w14:paraId="3B38113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2019.04.26-04.</w:t>
            </w:r>
          </w:p>
        </w:tc>
        <w:tc>
          <w:tcPr>
            <w:tcW w:w="409" w:type="pct"/>
          </w:tcPr>
          <w:p w14:paraId="70F9E96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呼和浩特</w:t>
            </w:r>
          </w:p>
        </w:tc>
      </w:tr>
      <w:tr w:rsidR="000B4699" w14:paraId="3839FE5A" w14:textId="77777777">
        <w:trPr>
          <w:trHeight w:val="456"/>
          <w:jc w:val="center"/>
        </w:trPr>
        <w:tc>
          <w:tcPr>
            <w:tcW w:w="268" w:type="pct"/>
            <w:vAlign w:val="center"/>
          </w:tcPr>
          <w:p w14:paraId="6653619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18</w:t>
            </w:r>
          </w:p>
        </w:tc>
        <w:tc>
          <w:tcPr>
            <w:tcW w:w="939" w:type="pct"/>
          </w:tcPr>
          <w:p w14:paraId="27D4D10D" w14:textId="77777777" w:rsidR="000B4699" w:rsidRDefault="000B4699">
            <w:pPr>
              <w:rPr>
                <w:rFonts w:asciiTheme="majorEastAsia" w:eastAsiaTheme="majorEastAsia" w:hAnsiTheme="majorEastAsia" w:cstheme="majorEastAsia"/>
              </w:rPr>
            </w:pPr>
          </w:p>
        </w:tc>
        <w:tc>
          <w:tcPr>
            <w:tcW w:w="959" w:type="pct"/>
          </w:tcPr>
          <w:p w14:paraId="2A64B3B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李冉（参会人）</w:t>
            </w:r>
          </w:p>
        </w:tc>
        <w:tc>
          <w:tcPr>
            <w:tcW w:w="959" w:type="pct"/>
          </w:tcPr>
          <w:p w14:paraId="744F6512"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2019第四届中国动画学年会</w:t>
            </w:r>
          </w:p>
        </w:tc>
        <w:tc>
          <w:tcPr>
            <w:tcW w:w="1465" w:type="pct"/>
          </w:tcPr>
          <w:p w14:paraId="24E54B7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2019.11.16</w:t>
            </w:r>
          </w:p>
        </w:tc>
        <w:tc>
          <w:tcPr>
            <w:tcW w:w="409" w:type="pct"/>
          </w:tcPr>
          <w:p w14:paraId="0B8CEBAD"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成都大学</w:t>
            </w:r>
          </w:p>
        </w:tc>
      </w:tr>
      <w:tr w:rsidR="000B4699" w14:paraId="0130F438" w14:textId="77777777">
        <w:trPr>
          <w:trHeight w:val="456"/>
          <w:jc w:val="center"/>
        </w:trPr>
        <w:tc>
          <w:tcPr>
            <w:tcW w:w="268" w:type="pct"/>
            <w:vAlign w:val="center"/>
          </w:tcPr>
          <w:p w14:paraId="23DF8682"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19</w:t>
            </w:r>
          </w:p>
        </w:tc>
        <w:tc>
          <w:tcPr>
            <w:tcW w:w="939" w:type="pct"/>
          </w:tcPr>
          <w:p w14:paraId="5137EB76" w14:textId="77777777" w:rsidR="000B4699" w:rsidRDefault="000B4699">
            <w:pPr>
              <w:rPr>
                <w:rFonts w:asciiTheme="majorEastAsia" w:eastAsiaTheme="majorEastAsia" w:hAnsiTheme="majorEastAsia" w:cstheme="majorEastAsia"/>
              </w:rPr>
            </w:pPr>
          </w:p>
        </w:tc>
        <w:tc>
          <w:tcPr>
            <w:tcW w:w="959" w:type="pct"/>
          </w:tcPr>
          <w:p w14:paraId="6950FD9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李洁菲（参会人）</w:t>
            </w:r>
          </w:p>
        </w:tc>
        <w:tc>
          <w:tcPr>
            <w:tcW w:w="959" w:type="pct"/>
          </w:tcPr>
          <w:p w14:paraId="631D36A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全国高校教师“立德树人”实践路径与教学能力提升研究班</w:t>
            </w:r>
          </w:p>
        </w:tc>
        <w:tc>
          <w:tcPr>
            <w:tcW w:w="1465" w:type="pct"/>
          </w:tcPr>
          <w:p w14:paraId="72C6E30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2019.11.17-11.21</w:t>
            </w:r>
          </w:p>
        </w:tc>
        <w:tc>
          <w:tcPr>
            <w:tcW w:w="409" w:type="pct"/>
          </w:tcPr>
          <w:p w14:paraId="5301A55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天津科技大学</w:t>
            </w:r>
          </w:p>
        </w:tc>
      </w:tr>
      <w:tr w:rsidR="000B4699" w14:paraId="4797E7C2" w14:textId="77777777">
        <w:trPr>
          <w:trHeight w:val="456"/>
          <w:jc w:val="center"/>
        </w:trPr>
        <w:tc>
          <w:tcPr>
            <w:tcW w:w="268" w:type="pct"/>
            <w:vAlign w:val="center"/>
          </w:tcPr>
          <w:p w14:paraId="4E15B44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20</w:t>
            </w:r>
          </w:p>
        </w:tc>
        <w:tc>
          <w:tcPr>
            <w:tcW w:w="939" w:type="pct"/>
          </w:tcPr>
          <w:p w14:paraId="31B0E606" w14:textId="77777777" w:rsidR="000B4699" w:rsidRDefault="000B4699">
            <w:pPr>
              <w:rPr>
                <w:rFonts w:asciiTheme="majorEastAsia" w:eastAsiaTheme="majorEastAsia" w:hAnsiTheme="majorEastAsia" w:cstheme="majorEastAsia"/>
              </w:rPr>
            </w:pPr>
          </w:p>
        </w:tc>
        <w:tc>
          <w:tcPr>
            <w:tcW w:w="959" w:type="pct"/>
          </w:tcPr>
          <w:p w14:paraId="6A75534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韩旭（参会人）</w:t>
            </w:r>
          </w:p>
        </w:tc>
        <w:tc>
          <w:tcPr>
            <w:tcW w:w="959" w:type="pct"/>
          </w:tcPr>
          <w:p w14:paraId="32081E70"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广告人2019金牌研修班</w:t>
            </w:r>
          </w:p>
        </w:tc>
        <w:tc>
          <w:tcPr>
            <w:tcW w:w="1465" w:type="pct"/>
          </w:tcPr>
          <w:p w14:paraId="7C84742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2019.0715——07.19</w:t>
            </w:r>
          </w:p>
        </w:tc>
        <w:tc>
          <w:tcPr>
            <w:tcW w:w="409" w:type="pct"/>
          </w:tcPr>
          <w:p w14:paraId="006897E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北京人民大学</w:t>
            </w:r>
          </w:p>
        </w:tc>
      </w:tr>
      <w:tr w:rsidR="000B4699" w14:paraId="473A842B" w14:textId="77777777">
        <w:trPr>
          <w:trHeight w:val="456"/>
          <w:jc w:val="center"/>
        </w:trPr>
        <w:tc>
          <w:tcPr>
            <w:tcW w:w="268" w:type="pct"/>
            <w:vAlign w:val="center"/>
          </w:tcPr>
          <w:p w14:paraId="29A2E6D4"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21</w:t>
            </w:r>
          </w:p>
        </w:tc>
        <w:tc>
          <w:tcPr>
            <w:tcW w:w="939" w:type="pct"/>
          </w:tcPr>
          <w:p w14:paraId="697E23B6" w14:textId="77777777" w:rsidR="000B4699" w:rsidRDefault="000B4699">
            <w:pPr>
              <w:rPr>
                <w:rFonts w:asciiTheme="majorEastAsia" w:eastAsiaTheme="majorEastAsia" w:hAnsiTheme="majorEastAsia" w:cstheme="majorEastAsia"/>
              </w:rPr>
            </w:pPr>
          </w:p>
        </w:tc>
        <w:tc>
          <w:tcPr>
            <w:tcW w:w="959" w:type="pct"/>
          </w:tcPr>
          <w:p w14:paraId="272CEF0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郭铁军（参会人）</w:t>
            </w:r>
          </w:p>
        </w:tc>
        <w:tc>
          <w:tcPr>
            <w:tcW w:w="959" w:type="pct"/>
          </w:tcPr>
          <w:p w14:paraId="01D9FD2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京津冀高校艺术设计联展</w:t>
            </w:r>
          </w:p>
        </w:tc>
        <w:tc>
          <w:tcPr>
            <w:tcW w:w="1465" w:type="pct"/>
          </w:tcPr>
          <w:p w14:paraId="22D1FB2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201907</w:t>
            </w:r>
          </w:p>
        </w:tc>
        <w:tc>
          <w:tcPr>
            <w:tcW w:w="409" w:type="pct"/>
          </w:tcPr>
          <w:p w14:paraId="6C9C6779"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河北工业大学</w:t>
            </w:r>
          </w:p>
        </w:tc>
      </w:tr>
      <w:tr w:rsidR="000B4699" w14:paraId="34891A27" w14:textId="77777777">
        <w:trPr>
          <w:trHeight w:val="456"/>
          <w:jc w:val="center"/>
        </w:trPr>
        <w:tc>
          <w:tcPr>
            <w:tcW w:w="268" w:type="pct"/>
            <w:vAlign w:val="center"/>
          </w:tcPr>
          <w:p w14:paraId="2AED3F29"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22</w:t>
            </w:r>
          </w:p>
        </w:tc>
        <w:tc>
          <w:tcPr>
            <w:tcW w:w="939" w:type="pct"/>
          </w:tcPr>
          <w:p w14:paraId="6A9CE40E" w14:textId="77777777" w:rsidR="000B4699" w:rsidRDefault="000B4699">
            <w:pPr>
              <w:rPr>
                <w:rFonts w:asciiTheme="majorEastAsia" w:eastAsiaTheme="majorEastAsia" w:hAnsiTheme="majorEastAsia" w:cstheme="majorEastAsia"/>
              </w:rPr>
            </w:pPr>
          </w:p>
        </w:tc>
        <w:tc>
          <w:tcPr>
            <w:tcW w:w="959" w:type="pct"/>
          </w:tcPr>
          <w:p w14:paraId="1FE5D6F6"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李建中（参会人）</w:t>
            </w:r>
          </w:p>
        </w:tc>
        <w:tc>
          <w:tcPr>
            <w:tcW w:w="959" w:type="pct"/>
          </w:tcPr>
          <w:p w14:paraId="4F74681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2019全国高等学校</w:t>
            </w:r>
            <w:proofErr w:type="gramStart"/>
            <w:r>
              <w:rPr>
                <w:rFonts w:asciiTheme="majorEastAsia" w:eastAsiaTheme="majorEastAsia" w:hAnsiTheme="majorEastAsia" w:cstheme="majorEastAsia" w:hint="eastAsia"/>
              </w:rPr>
              <w:t>设计学类本科</w:t>
            </w:r>
            <w:proofErr w:type="gramEnd"/>
            <w:r>
              <w:rPr>
                <w:rFonts w:asciiTheme="majorEastAsia" w:eastAsiaTheme="majorEastAsia" w:hAnsiTheme="majorEastAsia" w:cstheme="majorEastAsia" w:hint="eastAsia"/>
              </w:rPr>
              <w:t>一流专业及一流课程建设研讨会</w:t>
            </w:r>
          </w:p>
        </w:tc>
        <w:tc>
          <w:tcPr>
            <w:tcW w:w="1465" w:type="pct"/>
          </w:tcPr>
          <w:p w14:paraId="3FCA3A8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20191215</w:t>
            </w:r>
          </w:p>
        </w:tc>
        <w:tc>
          <w:tcPr>
            <w:tcW w:w="409" w:type="pct"/>
          </w:tcPr>
          <w:p w14:paraId="4C35519F"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云南艺术学院</w:t>
            </w:r>
          </w:p>
        </w:tc>
      </w:tr>
      <w:tr w:rsidR="000B4699" w14:paraId="2D06D480" w14:textId="77777777">
        <w:trPr>
          <w:trHeight w:val="456"/>
          <w:jc w:val="center"/>
        </w:trPr>
        <w:tc>
          <w:tcPr>
            <w:tcW w:w="268" w:type="pct"/>
            <w:vAlign w:val="center"/>
          </w:tcPr>
          <w:p w14:paraId="0ABD1866"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23</w:t>
            </w:r>
          </w:p>
        </w:tc>
        <w:tc>
          <w:tcPr>
            <w:tcW w:w="939" w:type="pct"/>
          </w:tcPr>
          <w:p w14:paraId="135DA672" w14:textId="77777777" w:rsidR="000B4699" w:rsidRDefault="000B4699">
            <w:pPr>
              <w:rPr>
                <w:rFonts w:asciiTheme="majorEastAsia" w:eastAsiaTheme="majorEastAsia" w:hAnsiTheme="majorEastAsia" w:cstheme="majorEastAsia"/>
              </w:rPr>
            </w:pPr>
          </w:p>
        </w:tc>
        <w:tc>
          <w:tcPr>
            <w:tcW w:w="959" w:type="pct"/>
          </w:tcPr>
          <w:p w14:paraId="0AC72F65"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徐守超（参会人）</w:t>
            </w:r>
          </w:p>
        </w:tc>
        <w:tc>
          <w:tcPr>
            <w:tcW w:w="959" w:type="pct"/>
          </w:tcPr>
          <w:p w14:paraId="1671F037"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第二届京津</w:t>
            </w:r>
            <w:proofErr w:type="gramStart"/>
            <w:r>
              <w:rPr>
                <w:rFonts w:asciiTheme="majorEastAsia" w:eastAsiaTheme="majorEastAsia" w:hAnsiTheme="majorEastAsia" w:cstheme="majorEastAsia" w:hint="eastAsia"/>
              </w:rPr>
              <w:t>冀设计</w:t>
            </w:r>
            <w:proofErr w:type="gramEnd"/>
            <w:r>
              <w:rPr>
                <w:rFonts w:asciiTheme="majorEastAsia" w:eastAsiaTheme="majorEastAsia" w:hAnsiTheme="majorEastAsia" w:cstheme="majorEastAsia" w:hint="eastAsia"/>
              </w:rPr>
              <w:t>类高校毕业设计联展讨论会</w:t>
            </w:r>
          </w:p>
        </w:tc>
        <w:tc>
          <w:tcPr>
            <w:tcW w:w="1465" w:type="pct"/>
          </w:tcPr>
          <w:p w14:paraId="2C191C23"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2019.12.14</w:t>
            </w:r>
          </w:p>
        </w:tc>
        <w:tc>
          <w:tcPr>
            <w:tcW w:w="409" w:type="pct"/>
          </w:tcPr>
          <w:p w14:paraId="5A59405B"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河北正定县</w:t>
            </w:r>
          </w:p>
        </w:tc>
      </w:tr>
      <w:tr w:rsidR="000B4699" w14:paraId="45126D0D" w14:textId="77777777">
        <w:trPr>
          <w:trHeight w:val="456"/>
          <w:jc w:val="center"/>
        </w:trPr>
        <w:tc>
          <w:tcPr>
            <w:tcW w:w="268" w:type="pct"/>
            <w:vAlign w:val="center"/>
          </w:tcPr>
          <w:p w14:paraId="7A130C7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24</w:t>
            </w:r>
          </w:p>
        </w:tc>
        <w:tc>
          <w:tcPr>
            <w:tcW w:w="939" w:type="pct"/>
          </w:tcPr>
          <w:p w14:paraId="47D2F705" w14:textId="77777777" w:rsidR="000B4699" w:rsidRDefault="000B4699">
            <w:pPr>
              <w:rPr>
                <w:rFonts w:asciiTheme="majorEastAsia" w:eastAsiaTheme="majorEastAsia" w:hAnsiTheme="majorEastAsia" w:cstheme="majorEastAsia"/>
              </w:rPr>
            </w:pPr>
          </w:p>
        </w:tc>
        <w:tc>
          <w:tcPr>
            <w:tcW w:w="959" w:type="pct"/>
          </w:tcPr>
          <w:p w14:paraId="035B4BF8"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徐守超、付腾飞（参会）</w:t>
            </w:r>
          </w:p>
        </w:tc>
        <w:tc>
          <w:tcPr>
            <w:tcW w:w="959" w:type="pct"/>
          </w:tcPr>
          <w:p w14:paraId="607E11B4"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河北省2019河北省设计</w:t>
            </w:r>
            <w:proofErr w:type="gramStart"/>
            <w:r>
              <w:rPr>
                <w:rFonts w:asciiTheme="majorEastAsia" w:eastAsiaTheme="majorEastAsia" w:hAnsiTheme="majorEastAsia" w:cstheme="majorEastAsia" w:hint="eastAsia"/>
              </w:rPr>
              <w:t>学智库及</w:t>
            </w:r>
            <w:proofErr w:type="gramEnd"/>
            <w:r>
              <w:rPr>
                <w:rFonts w:asciiTheme="majorEastAsia" w:eastAsiaTheme="majorEastAsia" w:hAnsiTheme="majorEastAsia" w:cstheme="majorEastAsia" w:hint="eastAsia"/>
              </w:rPr>
              <w:t>研究生教育国际论坛</w:t>
            </w:r>
          </w:p>
        </w:tc>
        <w:tc>
          <w:tcPr>
            <w:tcW w:w="1465" w:type="pct"/>
          </w:tcPr>
          <w:p w14:paraId="5F7A1176"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2019.12.28-12.29</w:t>
            </w:r>
          </w:p>
        </w:tc>
        <w:tc>
          <w:tcPr>
            <w:tcW w:w="409" w:type="pct"/>
          </w:tcPr>
          <w:p w14:paraId="68FCCB5C" w14:textId="77777777" w:rsidR="000B4699" w:rsidRDefault="00A360B4">
            <w:pPr>
              <w:rPr>
                <w:rFonts w:asciiTheme="majorEastAsia" w:eastAsiaTheme="majorEastAsia" w:hAnsiTheme="majorEastAsia" w:cstheme="majorEastAsia"/>
              </w:rPr>
            </w:pPr>
            <w:r>
              <w:rPr>
                <w:rFonts w:asciiTheme="majorEastAsia" w:eastAsiaTheme="majorEastAsia" w:hAnsiTheme="majorEastAsia" w:cstheme="majorEastAsia" w:hint="eastAsia"/>
              </w:rPr>
              <w:t>秦皇岛市燕山大学</w:t>
            </w:r>
          </w:p>
        </w:tc>
      </w:tr>
    </w:tbl>
    <w:p w14:paraId="6EEE6363" w14:textId="77777777" w:rsidR="000B4699" w:rsidRDefault="00A360B4" w:rsidP="000B4699">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4A67BABC" w14:textId="77777777" w:rsidR="000B4699" w:rsidRDefault="00A360B4" w:rsidP="000B4699">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
        <w:gridCol w:w="961"/>
        <w:gridCol w:w="993"/>
        <w:gridCol w:w="887"/>
        <w:gridCol w:w="996"/>
        <w:gridCol w:w="547"/>
        <w:gridCol w:w="2544"/>
        <w:gridCol w:w="900"/>
      </w:tblGrid>
      <w:tr w:rsidR="000B4699" w14:paraId="0BDE7386" w14:textId="77777777">
        <w:trPr>
          <w:trHeight w:val="652"/>
          <w:jc w:val="center"/>
        </w:trPr>
        <w:tc>
          <w:tcPr>
            <w:tcW w:w="267" w:type="pct"/>
            <w:vAlign w:val="center"/>
          </w:tcPr>
          <w:p w14:paraId="08739C30" w14:textId="77777777" w:rsidR="000B4699" w:rsidRDefault="00A360B4">
            <w:pPr>
              <w:ind w:leftChars="-50" w:left="-120" w:rightChars="-50" w:right="-120"/>
              <w:jc w:val="center"/>
              <w:rPr>
                <w:rFonts w:ascii="黑体" w:eastAsia="黑体" w:hAnsi="黑体"/>
              </w:rPr>
            </w:pPr>
            <w:r>
              <w:rPr>
                <w:rFonts w:ascii="黑体" w:eastAsia="黑体" w:hAnsi="黑体" w:cs="宋体" w:hint="eastAsia"/>
              </w:rPr>
              <w:t>序号</w:t>
            </w:r>
          </w:p>
        </w:tc>
        <w:tc>
          <w:tcPr>
            <w:tcW w:w="581" w:type="pct"/>
            <w:vAlign w:val="center"/>
          </w:tcPr>
          <w:p w14:paraId="563B8167" w14:textId="77777777" w:rsidR="000B4699" w:rsidRDefault="00A360B4">
            <w:pPr>
              <w:jc w:val="center"/>
              <w:rPr>
                <w:rFonts w:ascii="黑体" w:eastAsia="黑体" w:hAnsi="黑体"/>
              </w:rPr>
            </w:pPr>
            <w:r>
              <w:rPr>
                <w:rFonts w:ascii="黑体" w:eastAsia="黑体" w:hAnsi="黑体" w:cs="宋体" w:hint="eastAsia"/>
              </w:rPr>
              <w:t>竞赛名称</w:t>
            </w:r>
          </w:p>
        </w:tc>
        <w:tc>
          <w:tcPr>
            <w:tcW w:w="600" w:type="pct"/>
            <w:vAlign w:val="center"/>
          </w:tcPr>
          <w:p w14:paraId="43E02D73" w14:textId="77777777" w:rsidR="000B4699" w:rsidRDefault="00A360B4">
            <w:pPr>
              <w:jc w:val="center"/>
              <w:rPr>
                <w:rFonts w:ascii="黑体" w:eastAsia="黑体" w:hAnsi="黑体"/>
              </w:rPr>
            </w:pPr>
            <w:r>
              <w:rPr>
                <w:rFonts w:ascii="黑体" w:eastAsia="黑体" w:hAnsi="黑体" w:hint="eastAsia"/>
              </w:rPr>
              <w:t>竞赛级别</w:t>
            </w:r>
          </w:p>
        </w:tc>
        <w:tc>
          <w:tcPr>
            <w:tcW w:w="536" w:type="pct"/>
            <w:vAlign w:val="center"/>
          </w:tcPr>
          <w:p w14:paraId="0A3C773D" w14:textId="77777777" w:rsidR="000B4699" w:rsidRDefault="00A360B4">
            <w:pPr>
              <w:jc w:val="center"/>
              <w:rPr>
                <w:rFonts w:ascii="黑体" w:eastAsia="黑体" w:hAnsi="黑体"/>
              </w:rPr>
            </w:pPr>
            <w:r>
              <w:rPr>
                <w:rFonts w:ascii="黑体" w:eastAsia="黑体" w:hAnsi="黑体" w:hint="eastAsia"/>
              </w:rPr>
              <w:t>参赛人数</w:t>
            </w:r>
          </w:p>
        </w:tc>
        <w:tc>
          <w:tcPr>
            <w:tcW w:w="602" w:type="pct"/>
            <w:vAlign w:val="center"/>
          </w:tcPr>
          <w:p w14:paraId="4CB70633" w14:textId="77777777" w:rsidR="000B4699" w:rsidRDefault="00A360B4">
            <w:pPr>
              <w:jc w:val="center"/>
              <w:rPr>
                <w:rFonts w:ascii="黑体" w:eastAsia="黑体" w:hAnsi="黑体"/>
              </w:rPr>
            </w:pPr>
            <w:r>
              <w:rPr>
                <w:rFonts w:ascii="黑体" w:eastAsia="黑体" w:hAnsi="黑体" w:cs="宋体" w:hint="eastAsia"/>
              </w:rPr>
              <w:t>负责人</w:t>
            </w:r>
          </w:p>
        </w:tc>
        <w:tc>
          <w:tcPr>
            <w:tcW w:w="331" w:type="pct"/>
            <w:vAlign w:val="center"/>
          </w:tcPr>
          <w:p w14:paraId="24759E5B" w14:textId="77777777" w:rsidR="000B4699" w:rsidRDefault="00A360B4">
            <w:pPr>
              <w:jc w:val="center"/>
              <w:rPr>
                <w:rFonts w:ascii="黑体" w:eastAsia="黑体" w:hAnsi="黑体"/>
              </w:rPr>
            </w:pPr>
            <w:r>
              <w:rPr>
                <w:rFonts w:ascii="黑体" w:eastAsia="黑体" w:hAnsi="黑体" w:cs="宋体" w:hint="eastAsia"/>
              </w:rPr>
              <w:t>职称</w:t>
            </w:r>
          </w:p>
        </w:tc>
        <w:tc>
          <w:tcPr>
            <w:tcW w:w="1535" w:type="pct"/>
            <w:vAlign w:val="center"/>
          </w:tcPr>
          <w:p w14:paraId="4F48DC01" w14:textId="77777777" w:rsidR="000B4699" w:rsidRDefault="00A360B4">
            <w:pPr>
              <w:jc w:val="center"/>
              <w:rPr>
                <w:rFonts w:ascii="黑体" w:eastAsia="黑体" w:hAnsi="黑体"/>
              </w:rPr>
            </w:pPr>
            <w:r>
              <w:rPr>
                <w:rFonts w:ascii="黑体" w:eastAsia="黑体" w:hAnsi="黑体" w:cs="宋体" w:hint="eastAsia"/>
              </w:rPr>
              <w:t>起止时间</w:t>
            </w:r>
          </w:p>
        </w:tc>
        <w:tc>
          <w:tcPr>
            <w:tcW w:w="544" w:type="pct"/>
            <w:vAlign w:val="center"/>
          </w:tcPr>
          <w:p w14:paraId="392CEF20" w14:textId="77777777" w:rsidR="000B4699" w:rsidRDefault="00A360B4">
            <w:pPr>
              <w:jc w:val="center"/>
              <w:rPr>
                <w:rFonts w:ascii="黑体" w:eastAsia="黑体" w:hAnsi="黑体"/>
              </w:rPr>
            </w:pPr>
            <w:r>
              <w:rPr>
                <w:rFonts w:ascii="黑体" w:eastAsia="黑体" w:hAnsi="黑体" w:cs="宋体" w:hint="eastAsia"/>
              </w:rPr>
              <w:t>总经费（万元）</w:t>
            </w:r>
          </w:p>
        </w:tc>
      </w:tr>
      <w:tr w:rsidR="000B4699" w14:paraId="530CD7B5" w14:textId="77777777">
        <w:trPr>
          <w:trHeight w:val="545"/>
          <w:jc w:val="center"/>
        </w:trPr>
        <w:tc>
          <w:tcPr>
            <w:tcW w:w="267" w:type="pct"/>
            <w:vAlign w:val="center"/>
          </w:tcPr>
          <w:p w14:paraId="7002876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581" w:type="pct"/>
            <w:vAlign w:val="center"/>
          </w:tcPr>
          <w:p w14:paraId="2C12B086"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2019</w:t>
            </w:r>
            <w:proofErr w:type="gramStart"/>
            <w:r>
              <w:rPr>
                <w:rFonts w:asciiTheme="majorEastAsia" w:eastAsiaTheme="majorEastAsia" w:hAnsiTheme="majorEastAsia" w:cstheme="majorEastAsia" w:hint="eastAsia"/>
              </w:rPr>
              <w:t>津盟杯家具</w:t>
            </w:r>
            <w:proofErr w:type="gramEnd"/>
            <w:r>
              <w:rPr>
                <w:rFonts w:asciiTheme="majorEastAsia" w:eastAsiaTheme="majorEastAsia" w:hAnsiTheme="majorEastAsia" w:cstheme="majorEastAsia" w:hint="eastAsia"/>
              </w:rPr>
              <w:t>设计大赛</w:t>
            </w:r>
          </w:p>
        </w:tc>
        <w:tc>
          <w:tcPr>
            <w:tcW w:w="600" w:type="pct"/>
            <w:vAlign w:val="center"/>
          </w:tcPr>
          <w:p w14:paraId="640AE09D"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省级</w:t>
            </w:r>
          </w:p>
        </w:tc>
        <w:tc>
          <w:tcPr>
            <w:tcW w:w="536" w:type="pct"/>
            <w:vAlign w:val="center"/>
          </w:tcPr>
          <w:p w14:paraId="1057E25F"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281</w:t>
            </w:r>
          </w:p>
        </w:tc>
        <w:tc>
          <w:tcPr>
            <w:tcW w:w="602" w:type="pct"/>
            <w:vAlign w:val="center"/>
          </w:tcPr>
          <w:p w14:paraId="1694093E"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刘琳</w:t>
            </w:r>
            <w:proofErr w:type="gramStart"/>
            <w:r>
              <w:rPr>
                <w:rFonts w:asciiTheme="majorEastAsia" w:eastAsiaTheme="majorEastAsia" w:hAnsiTheme="majorEastAsia" w:cstheme="majorEastAsia" w:hint="eastAsia"/>
              </w:rPr>
              <w:t>琳</w:t>
            </w:r>
            <w:proofErr w:type="gramEnd"/>
          </w:p>
        </w:tc>
        <w:tc>
          <w:tcPr>
            <w:tcW w:w="331" w:type="pct"/>
            <w:vAlign w:val="center"/>
          </w:tcPr>
          <w:p w14:paraId="483341E0"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副教授</w:t>
            </w:r>
          </w:p>
        </w:tc>
        <w:tc>
          <w:tcPr>
            <w:tcW w:w="1535" w:type="pct"/>
            <w:vAlign w:val="center"/>
          </w:tcPr>
          <w:p w14:paraId="71730A9C" w14:textId="77777777" w:rsidR="000B4699" w:rsidRDefault="00A360B4">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2018.12.20-2019.5.28</w:t>
            </w:r>
          </w:p>
        </w:tc>
        <w:tc>
          <w:tcPr>
            <w:tcW w:w="544" w:type="pct"/>
            <w:vAlign w:val="center"/>
          </w:tcPr>
          <w:p w14:paraId="656AF383" w14:textId="77777777" w:rsidR="000B4699" w:rsidRDefault="000B4699">
            <w:pPr>
              <w:jc w:val="center"/>
              <w:rPr>
                <w:rFonts w:asciiTheme="majorEastAsia" w:eastAsiaTheme="majorEastAsia" w:hAnsiTheme="majorEastAsia" w:cstheme="majorEastAsia"/>
              </w:rPr>
            </w:pPr>
          </w:p>
        </w:tc>
      </w:tr>
      <w:tr w:rsidR="000B4699" w14:paraId="34BDB1D6" w14:textId="77777777">
        <w:trPr>
          <w:trHeight w:val="545"/>
          <w:jc w:val="center"/>
        </w:trPr>
        <w:tc>
          <w:tcPr>
            <w:tcW w:w="267" w:type="pct"/>
            <w:vAlign w:val="center"/>
          </w:tcPr>
          <w:p w14:paraId="2EBC22E8"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581" w:type="pct"/>
            <w:vAlign w:val="center"/>
          </w:tcPr>
          <w:p w14:paraId="0293E432"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天津市大学生公益广告大赛初赛</w:t>
            </w:r>
          </w:p>
        </w:tc>
        <w:tc>
          <w:tcPr>
            <w:tcW w:w="600" w:type="pct"/>
            <w:vAlign w:val="center"/>
          </w:tcPr>
          <w:p w14:paraId="7EA5F155"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校级</w:t>
            </w:r>
          </w:p>
        </w:tc>
        <w:tc>
          <w:tcPr>
            <w:tcW w:w="536" w:type="pct"/>
            <w:vAlign w:val="center"/>
          </w:tcPr>
          <w:p w14:paraId="3F28394D"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38</w:t>
            </w:r>
          </w:p>
        </w:tc>
        <w:tc>
          <w:tcPr>
            <w:tcW w:w="602" w:type="pct"/>
            <w:vAlign w:val="center"/>
          </w:tcPr>
          <w:p w14:paraId="052B0D47" w14:textId="77777777" w:rsidR="000B4699" w:rsidRDefault="00A360B4">
            <w:pPr>
              <w:adjustRightInd w:val="0"/>
              <w:snapToGrid w:val="0"/>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高春静</w:t>
            </w:r>
            <w:proofErr w:type="gramEnd"/>
          </w:p>
        </w:tc>
        <w:tc>
          <w:tcPr>
            <w:tcW w:w="331" w:type="pct"/>
            <w:vAlign w:val="center"/>
          </w:tcPr>
          <w:p w14:paraId="5FA90926"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助理研究员</w:t>
            </w:r>
          </w:p>
        </w:tc>
        <w:tc>
          <w:tcPr>
            <w:tcW w:w="1535" w:type="pct"/>
            <w:vAlign w:val="center"/>
          </w:tcPr>
          <w:p w14:paraId="72D0E505" w14:textId="77777777" w:rsidR="000B4699" w:rsidRDefault="00A360B4">
            <w:pPr>
              <w:adjustRightInd w:val="0"/>
              <w:snapToGrid w:val="0"/>
              <w:jc w:val="center"/>
              <w:rPr>
                <w:rFonts w:asciiTheme="majorEastAsia" w:eastAsiaTheme="majorEastAsia" w:hAnsiTheme="majorEastAsia" w:cstheme="majorEastAsia"/>
              </w:rPr>
            </w:pPr>
            <w:r>
              <w:rPr>
                <w:rFonts w:asciiTheme="majorEastAsia" w:eastAsiaTheme="majorEastAsia" w:hAnsiTheme="majorEastAsia" w:cstheme="majorEastAsia" w:hint="eastAsia"/>
              </w:rPr>
              <w:t>20193-10</w:t>
            </w:r>
          </w:p>
        </w:tc>
        <w:tc>
          <w:tcPr>
            <w:tcW w:w="544" w:type="pct"/>
            <w:vAlign w:val="center"/>
          </w:tcPr>
          <w:p w14:paraId="52EEF870" w14:textId="77777777" w:rsidR="000B4699" w:rsidRDefault="000B4699">
            <w:pPr>
              <w:adjustRightInd w:val="0"/>
              <w:snapToGrid w:val="0"/>
              <w:jc w:val="center"/>
              <w:rPr>
                <w:rFonts w:asciiTheme="majorEastAsia" w:eastAsiaTheme="majorEastAsia" w:hAnsiTheme="majorEastAsia" w:cstheme="majorEastAsia"/>
              </w:rPr>
            </w:pPr>
          </w:p>
        </w:tc>
      </w:tr>
      <w:tr w:rsidR="000B4699" w14:paraId="490BA99A" w14:textId="77777777">
        <w:trPr>
          <w:trHeight w:val="545"/>
          <w:jc w:val="center"/>
        </w:trPr>
        <w:tc>
          <w:tcPr>
            <w:tcW w:w="267" w:type="pct"/>
            <w:vAlign w:val="center"/>
          </w:tcPr>
          <w:p w14:paraId="6C5C2DB7" w14:textId="77777777" w:rsidR="000B4699" w:rsidRDefault="00A360B4">
            <w:pPr>
              <w:adjustRightInd w:val="0"/>
              <w:snapToGrid w:val="0"/>
              <w:jc w:val="center"/>
              <w:rPr>
                <w:rFonts w:ascii="楷体" w:eastAsia="楷体" w:hAnsi="楷体"/>
              </w:rPr>
            </w:pPr>
            <w:r>
              <w:rPr>
                <w:rFonts w:ascii="楷体" w:eastAsia="楷体" w:hAnsi="楷体" w:cs="仿宋_GB2312" w:hint="eastAsia"/>
              </w:rPr>
              <w:t>…</w:t>
            </w:r>
          </w:p>
        </w:tc>
        <w:tc>
          <w:tcPr>
            <w:tcW w:w="581" w:type="pct"/>
            <w:vAlign w:val="center"/>
          </w:tcPr>
          <w:p w14:paraId="2752B08E" w14:textId="77777777" w:rsidR="000B4699" w:rsidRDefault="000B4699">
            <w:pPr>
              <w:adjustRightInd w:val="0"/>
              <w:snapToGrid w:val="0"/>
              <w:jc w:val="center"/>
              <w:rPr>
                <w:rFonts w:ascii="仿宋" w:eastAsia="仿宋" w:hAnsi="仿宋"/>
                <w:sz w:val="28"/>
                <w:szCs w:val="28"/>
              </w:rPr>
            </w:pPr>
          </w:p>
        </w:tc>
        <w:tc>
          <w:tcPr>
            <w:tcW w:w="600" w:type="pct"/>
          </w:tcPr>
          <w:p w14:paraId="2A4C00CB" w14:textId="77777777" w:rsidR="000B4699" w:rsidRDefault="000B4699">
            <w:pPr>
              <w:adjustRightInd w:val="0"/>
              <w:snapToGrid w:val="0"/>
              <w:jc w:val="center"/>
              <w:rPr>
                <w:rFonts w:ascii="仿宋" w:eastAsia="仿宋" w:hAnsi="仿宋"/>
                <w:sz w:val="28"/>
                <w:szCs w:val="28"/>
              </w:rPr>
            </w:pPr>
          </w:p>
        </w:tc>
        <w:tc>
          <w:tcPr>
            <w:tcW w:w="536" w:type="pct"/>
            <w:vAlign w:val="center"/>
          </w:tcPr>
          <w:p w14:paraId="40C730FB" w14:textId="77777777" w:rsidR="000B4699" w:rsidRDefault="000B4699">
            <w:pPr>
              <w:adjustRightInd w:val="0"/>
              <w:snapToGrid w:val="0"/>
              <w:jc w:val="center"/>
              <w:rPr>
                <w:rFonts w:ascii="仿宋" w:eastAsia="仿宋" w:hAnsi="仿宋"/>
                <w:sz w:val="28"/>
                <w:szCs w:val="28"/>
              </w:rPr>
            </w:pPr>
          </w:p>
        </w:tc>
        <w:tc>
          <w:tcPr>
            <w:tcW w:w="602" w:type="pct"/>
            <w:vAlign w:val="center"/>
          </w:tcPr>
          <w:p w14:paraId="34AEE0BB" w14:textId="77777777" w:rsidR="000B4699" w:rsidRDefault="000B4699">
            <w:pPr>
              <w:adjustRightInd w:val="0"/>
              <w:snapToGrid w:val="0"/>
              <w:jc w:val="center"/>
              <w:rPr>
                <w:rFonts w:ascii="仿宋" w:eastAsia="仿宋" w:hAnsi="仿宋"/>
                <w:sz w:val="28"/>
                <w:szCs w:val="28"/>
              </w:rPr>
            </w:pPr>
          </w:p>
        </w:tc>
        <w:tc>
          <w:tcPr>
            <w:tcW w:w="331" w:type="pct"/>
            <w:vAlign w:val="center"/>
          </w:tcPr>
          <w:p w14:paraId="33F02DB7" w14:textId="77777777" w:rsidR="000B4699" w:rsidRDefault="000B4699">
            <w:pPr>
              <w:adjustRightInd w:val="0"/>
              <w:snapToGrid w:val="0"/>
              <w:jc w:val="center"/>
              <w:rPr>
                <w:rFonts w:ascii="仿宋" w:eastAsia="仿宋" w:hAnsi="仿宋"/>
                <w:sz w:val="28"/>
                <w:szCs w:val="28"/>
              </w:rPr>
            </w:pPr>
          </w:p>
        </w:tc>
        <w:tc>
          <w:tcPr>
            <w:tcW w:w="1535" w:type="pct"/>
            <w:vAlign w:val="center"/>
          </w:tcPr>
          <w:p w14:paraId="20169FC5" w14:textId="77777777" w:rsidR="000B4699" w:rsidRDefault="000B4699">
            <w:pPr>
              <w:adjustRightInd w:val="0"/>
              <w:snapToGrid w:val="0"/>
              <w:jc w:val="center"/>
              <w:rPr>
                <w:rFonts w:ascii="仿宋" w:eastAsia="仿宋" w:hAnsi="仿宋"/>
                <w:sz w:val="28"/>
                <w:szCs w:val="28"/>
              </w:rPr>
            </w:pPr>
          </w:p>
        </w:tc>
        <w:tc>
          <w:tcPr>
            <w:tcW w:w="544" w:type="pct"/>
            <w:vAlign w:val="center"/>
          </w:tcPr>
          <w:p w14:paraId="1EFC1DB0" w14:textId="77777777" w:rsidR="000B4699" w:rsidRDefault="000B4699">
            <w:pPr>
              <w:adjustRightInd w:val="0"/>
              <w:snapToGrid w:val="0"/>
              <w:jc w:val="center"/>
              <w:rPr>
                <w:rFonts w:ascii="仿宋" w:eastAsia="仿宋" w:hAnsi="仿宋"/>
                <w:sz w:val="28"/>
                <w:szCs w:val="28"/>
              </w:rPr>
            </w:pPr>
          </w:p>
        </w:tc>
      </w:tr>
    </w:tbl>
    <w:p w14:paraId="5F76496B" w14:textId="77777777" w:rsidR="000B4699" w:rsidRDefault="00A360B4" w:rsidP="000B4699">
      <w:pPr>
        <w:spacing w:beforeLines="50" w:before="163"/>
        <w:ind w:firstLineChars="200" w:firstLine="480"/>
        <w:rPr>
          <w:rFonts w:ascii="楷体" w:eastAsia="楷体" w:hAnsi="楷体"/>
          <w:color w:val="FF0000"/>
        </w:rPr>
      </w:pPr>
      <w:r>
        <w:rPr>
          <w:rFonts w:ascii="楷体" w:eastAsia="楷体" w:hAnsi="楷体" w:hint="eastAsia"/>
          <w:bCs/>
        </w:rPr>
        <w:t>注：竞赛级别</w:t>
      </w:r>
      <w:r>
        <w:rPr>
          <w:rFonts w:ascii="楷体" w:eastAsia="楷体" w:hAnsi="楷体" w:hint="eastAsia"/>
        </w:rPr>
        <w:t>按国家级、省级、校级设立排序。</w:t>
      </w:r>
    </w:p>
    <w:p w14:paraId="57EB6ADB" w14:textId="77777777" w:rsidR="000B4699" w:rsidRDefault="00A360B4" w:rsidP="000B4699">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a"/>
        <w:tblW w:w="5000" w:type="pct"/>
        <w:jc w:val="center"/>
        <w:tblLook w:val="04A0" w:firstRow="1" w:lastRow="0" w:firstColumn="1" w:lastColumn="0" w:noHBand="0" w:noVBand="1"/>
      </w:tblPr>
      <w:tblGrid>
        <w:gridCol w:w="932"/>
        <w:gridCol w:w="1792"/>
        <w:gridCol w:w="1378"/>
        <w:gridCol w:w="4188"/>
      </w:tblGrid>
      <w:tr w:rsidR="000B4699" w14:paraId="25360476" w14:textId="77777777">
        <w:trPr>
          <w:trHeight w:val="474"/>
          <w:jc w:val="center"/>
        </w:trPr>
        <w:tc>
          <w:tcPr>
            <w:tcW w:w="562" w:type="pct"/>
            <w:vAlign w:val="center"/>
          </w:tcPr>
          <w:p w14:paraId="7D6F3D5B" w14:textId="77777777" w:rsidR="000B4699" w:rsidRDefault="00A360B4">
            <w:pPr>
              <w:jc w:val="center"/>
              <w:rPr>
                <w:rFonts w:ascii="黑体" w:eastAsia="黑体" w:hAnsi="黑体" w:cs="宋体"/>
              </w:rPr>
            </w:pPr>
            <w:r>
              <w:rPr>
                <w:rFonts w:ascii="黑体" w:eastAsia="黑体" w:hAnsi="黑体" w:cs="宋体" w:hint="eastAsia"/>
              </w:rPr>
              <w:lastRenderedPageBreak/>
              <w:t>序号</w:t>
            </w:r>
          </w:p>
        </w:tc>
        <w:tc>
          <w:tcPr>
            <w:tcW w:w="1081" w:type="pct"/>
            <w:vAlign w:val="center"/>
          </w:tcPr>
          <w:p w14:paraId="2F91B82E" w14:textId="77777777" w:rsidR="000B4699" w:rsidRDefault="00A360B4">
            <w:pPr>
              <w:jc w:val="center"/>
              <w:rPr>
                <w:rFonts w:ascii="黑体" w:eastAsia="黑体" w:hAnsi="黑体" w:cs="宋体"/>
              </w:rPr>
            </w:pPr>
            <w:r>
              <w:rPr>
                <w:rFonts w:ascii="黑体" w:eastAsia="黑体" w:hAnsi="黑体" w:cs="宋体" w:hint="eastAsia"/>
              </w:rPr>
              <w:t>活动开展时间</w:t>
            </w:r>
          </w:p>
        </w:tc>
        <w:tc>
          <w:tcPr>
            <w:tcW w:w="831" w:type="pct"/>
            <w:vAlign w:val="center"/>
          </w:tcPr>
          <w:p w14:paraId="04539AC0" w14:textId="77777777" w:rsidR="000B4699" w:rsidRDefault="00A360B4">
            <w:pPr>
              <w:jc w:val="center"/>
              <w:rPr>
                <w:rFonts w:ascii="黑体" w:eastAsia="黑体" w:hAnsi="黑体" w:cs="宋体"/>
              </w:rPr>
            </w:pPr>
            <w:r>
              <w:rPr>
                <w:rFonts w:ascii="黑体" w:eastAsia="黑体" w:hAnsi="黑体" w:cs="宋体" w:hint="eastAsia"/>
              </w:rPr>
              <w:t>参加人数</w:t>
            </w:r>
          </w:p>
        </w:tc>
        <w:tc>
          <w:tcPr>
            <w:tcW w:w="2526" w:type="pct"/>
            <w:vAlign w:val="center"/>
          </w:tcPr>
          <w:p w14:paraId="166469A8" w14:textId="77777777" w:rsidR="000B4699" w:rsidRDefault="00A360B4">
            <w:pPr>
              <w:jc w:val="center"/>
              <w:rPr>
                <w:rFonts w:ascii="黑体" w:eastAsia="黑体" w:hAnsi="黑体" w:cs="宋体"/>
              </w:rPr>
            </w:pPr>
            <w:r>
              <w:rPr>
                <w:rFonts w:ascii="黑体" w:eastAsia="黑体" w:hAnsi="黑体" w:cs="宋体" w:hint="eastAsia"/>
              </w:rPr>
              <w:t>活动报道网址</w:t>
            </w:r>
          </w:p>
        </w:tc>
      </w:tr>
      <w:tr w:rsidR="000B4699" w14:paraId="4039D262" w14:textId="77777777">
        <w:trPr>
          <w:trHeight w:val="1451"/>
          <w:jc w:val="center"/>
        </w:trPr>
        <w:tc>
          <w:tcPr>
            <w:tcW w:w="562" w:type="pct"/>
            <w:vAlign w:val="center"/>
          </w:tcPr>
          <w:p w14:paraId="2455DFB6" w14:textId="77777777" w:rsidR="000B4699" w:rsidRDefault="00A360B4">
            <w:pPr>
              <w:adjustRightInd w:val="0"/>
              <w:snapToGrid w:val="0"/>
              <w:jc w:val="center"/>
              <w:rPr>
                <w:rFonts w:asciiTheme="minorEastAsia" w:hAnsiTheme="minorEastAsia" w:cstheme="minorEastAsia"/>
              </w:rPr>
            </w:pPr>
            <w:r>
              <w:rPr>
                <w:rFonts w:asciiTheme="minorEastAsia" w:hAnsiTheme="minorEastAsia" w:cstheme="minorEastAsia" w:hint="eastAsia"/>
              </w:rPr>
              <w:t>1</w:t>
            </w:r>
          </w:p>
        </w:tc>
        <w:tc>
          <w:tcPr>
            <w:tcW w:w="1081" w:type="pct"/>
            <w:vAlign w:val="center"/>
          </w:tcPr>
          <w:p w14:paraId="0D740F7A" w14:textId="77777777" w:rsidR="000B4699" w:rsidRDefault="00A360B4">
            <w:pPr>
              <w:adjustRightInd w:val="0"/>
              <w:snapToGrid w:val="0"/>
              <w:jc w:val="center"/>
              <w:rPr>
                <w:rFonts w:asciiTheme="minorEastAsia" w:hAnsiTheme="minorEastAsia" w:cstheme="minorEastAsia"/>
              </w:rPr>
            </w:pPr>
            <w:r>
              <w:rPr>
                <w:rFonts w:asciiTheme="minorEastAsia" w:hAnsiTheme="minorEastAsia" w:cstheme="minorEastAsia" w:hint="eastAsia"/>
              </w:rPr>
              <w:t>创新“生态观”，智慧“清道夫”——科普活动周2019.4-6</w:t>
            </w:r>
          </w:p>
        </w:tc>
        <w:tc>
          <w:tcPr>
            <w:tcW w:w="831" w:type="pct"/>
            <w:vAlign w:val="center"/>
          </w:tcPr>
          <w:p w14:paraId="3882844D" w14:textId="77777777" w:rsidR="000B4699" w:rsidRDefault="00A360B4">
            <w:pPr>
              <w:adjustRightInd w:val="0"/>
              <w:snapToGrid w:val="0"/>
              <w:jc w:val="center"/>
              <w:rPr>
                <w:rFonts w:asciiTheme="minorEastAsia" w:hAnsiTheme="minorEastAsia" w:cstheme="minorEastAsia"/>
              </w:rPr>
            </w:pPr>
            <w:r>
              <w:rPr>
                <w:rFonts w:asciiTheme="minorEastAsia" w:hAnsiTheme="minorEastAsia" w:cstheme="minorEastAsia" w:hint="eastAsia"/>
              </w:rPr>
              <w:t>12000</w:t>
            </w:r>
          </w:p>
        </w:tc>
        <w:tc>
          <w:tcPr>
            <w:tcW w:w="2526" w:type="pct"/>
            <w:vAlign w:val="center"/>
          </w:tcPr>
          <w:p w14:paraId="021A54AB" w14:textId="77777777" w:rsidR="000B4699" w:rsidRDefault="00A360B4">
            <w:pPr>
              <w:adjustRightInd w:val="0"/>
              <w:snapToGrid w:val="0"/>
              <w:jc w:val="center"/>
              <w:rPr>
                <w:rFonts w:asciiTheme="minorEastAsia" w:hAnsiTheme="minorEastAsia" w:cstheme="minorEastAsia"/>
              </w:rPr>
            </w:pPr>
            <w:r>
              <w:rPr>
                <w:rFonts w:asciiTheme="minorEastAsia" w:hAnsiTheme="minorEastAsia" w:cstheme="minorEastAsia" w:hint="eastAsia"/>
              </w:rPr>
              <w:t>今晚报2019.6.26头条</w:t>
            </w:r>
          </w:p>
          <w:p w14:paraId="472EDDAA" w14:textId="77777777" w:rsidR="000B4699" w:rsidRDefault="00A360B4">
            <w:pPr>
              <w:adjustRightInd w:val="0"/>
              <w:snapToGrid w:val="0"/>
              <w:jc w:val="center"/>
              <w:rPr>
                <w:rFonts w:asciiTheme="minorEastAsia" w:hAnsiTheme="minorEastAsia" w:cstheme="minorEastAsia"/>
              </w:rPr>
            </w:pPr>
            <w:r>
              <w:rPr>
                <w:rFonts w:asciiTheme="minorEastAsia" w:hAnsiTheme="minorEastAsia" w:cstheme="minorEastAsia" w:hint="eastAsia"/>
              </w:rPr>
              <w:t>天津北方网2019.6.26</w:t>
            </w:r>
          </w:p>
          <w:p w14:paraId="6BFAAFC7" w14:textId="77777777" w:rsidR="000B4699" w:rsidRDefault="00A360B4">
            <w:pPr>
              <w:adjustRightInd w:val="0"/>
              <w:snapToGrid w:val="0"/>
              <w:jc w:val="center"/>
              <w:rPr>
                <w:rFonts w:asciiTheme="minorEastAsia" w:hAnsiTheme="minorEastAsia" w:cstheme="minorEastAsia"/>
              </w:rPr>
            </w:pPr>
            <w:r>
              <w:rPr>
                <w:rFonts w:asciiTheme="minorEastAsia" w:hAnsiTheme="minorEastAsia" w:cstheme="minorEastAsia" w:hint="eastAsia"/>
              </w:rPr>
              <w:t>滨海时报及滨海时报微博</w:t>
            </w:r>
          </w:p>
          <w:p w14:paraId="0B366127" w14:textId="77777777" w:rsidR="000B4699" w:rsidRDefault="00A360B4">
            <w:pPr>
              <w:adjustRightInd w:val="0"/>
              <w:snapToGrid w:val="0"/>
              <w:jc w:val="center"/>
              <w:rPr>
                <w:rFonts w:asciiTheme="minorEastAsia" w:hAnsiTheme="minorEastAsia" w:cstheme="minorEastAsia"/>
              </w:rPr>
            </w:pPr>
            <w:r>
              <w:rPr>
                <w:rFonts w:asciiTheme="minorEastAsia" w:hAnsiTheme="minorEastAsia" w:cstheme="minorEastAsia" w:hint="eastAsia"/>
              </w:rPr>
              <w:t>天玑科技</w:t>
            </w:r>
            <w:proofErr w:type="gramStart"/>
            <w:r>
              <w:rPr>
                <w:rFonts w:asciiTheme="minorEastAsia" w:hAnsiTheme="minorEastAsia" w:cstheme="minorEastAsia" w:hint="eastAsia"/>
              </w:rPr>
              <w:t>大学官网及</w:t>
            </w:r>
            <w:proofErr w:type="gramEnd"/>
            <w:r>
              <w:rPr>
                <w:rFonts w:asciiTheme="minorEastAsia" w:hAnsiTheme="minorEastAsia" w:cstheme="minorEastAsia" w:hint="eastAsia"/>
              </w:rPr>
              <w:t>校园公众号</w:t>
            </w:r>
          </w:p>
        </w:tc>
      </w:tr>
      <w:tr w:rsidR="000B4699" w14:paraId="4B47DB98" w14:textId="77777777">
        <w:trPr>
          <w:trHeight w:val="548"/>
          <w:jc w:val="center"/>
        </w:trPr>
        <w:tc>
          <w:tcPr>
            <w:tcW w:w="562" w:type="pct"/>
            <w:vAlign w:val="center"/>
          </w:tcPr>
          <w:p w14:paraId="0548E2CE" w14:textId="77777777" w:rsidR="000B4699" w:rsidRDefault="00A360B4">
            <w:pPr>
              <w:adjustRightInd w:val="0"/>
              <w:snapToGrid w:val="0"/>
              <w:jc w:val="center"/>
              <w:rPr>
                <w:rFonts w:ascii="楷体" w:eastAsia="楷体" w:hAnsi="楷体" w:cs="仿宋_GB2312"/>
              </w:rPr>
            </w:pPr>
            <w:r>
              <w:rPr>
                <w:rFonts w:ascii="楷体" w:eastAsia="楷体" w:hAnsi="楷体" w:cs="仿宋_GB2312" w:hint="eastAsia"/>
              </w:rPr>
              <w:t>2</w:t>
            </w:r>
          </w:p>
        </w:tc>
        <w:tc>
          <w:tcPr>
            <w:tcW w:w="1081" w:type="pct"/>
            <w:vAlign w:val="center"/>
          </w:tcPr>
          <w:p w14:paraId="5831AD36" w14:textId="77777777" w:rsidR="000B4699" w:rsidRDefault="000B4699">
            <w:pPr>
              <w:adjustRightInd w:val="0"/>
              <w:snapToGrid w:val="0"/>
              <w:jc w:val="center"/>
              <w:rPr>
                <w:rFonts w:ascii="仿宋" w:eastAsia="仿宋" w:hAnsi="仿宋" w:cs="仿宋_GB2312"/>
                <w:sz w:val="28"/>
                <w:szCs w:val="28"/>
              </w:rPr>
            </w:pPr>
          </w:p>
        </w:tc>
        <w:tc>
          <w:tcPr>
            <w:tcW w:w="831" w:type="pct"/>
            <w:vAlign w:val="center"/>
          </w:tcPr>
          <w:p w14:paraId="04CEC930" w14:textId="77777777" w:rsidR="000B4699" w:rsidRDefault="000B4699">
            <w:pPr>
              <w:adjustRightInd w:val="0"/>
              <w:snapToGrid w:val="0"/>
              <w:jc w:val="center"/>
              <w:rPr>
                <w:rFonts w:ascii="仿宋" w:eastAsia="仿宋" w:hAnsi="仿宋" w:cs="仿宋_GB2312"/>
                <w:sz w:val="28"/>
                <w:szCs w:val="28"/>
              </w:rPr>
            </w:pPr>
          </w:p>
        </w:tc>
        <w:tc>
          <w:tcPr>
            <w:tcW w:w="2526" w:type="pct"/>
            <w:vAlign w:val="center"/>
          </w:tcPr>
          <w:p w14:paraId="0C08DE61" w14:textId="77777777" w:rsidR="000B4699" w:rsidRDefault="000B4699">
            <w:pPr>
              <w:adjustRightInd w:val="0"/>
              <w:snapToGrid w:val="0"/>
              <w:jc w:val="center"/>
              <w:rPr>
                <w:rFonts w:ascii="仿宋" w:eastAsia="仿宋" w:hAnsi="仿宋" w:cs="仿宋_GB2312"/>
                <w:sz w:val="28"/>
                <w:szCs w:val="28"/>
              </w:rPr>
            </w:pPr>
          </w:p>
        </w:tc>
      </w:tr>
    </w:tbl>
    <w:p w14:paraId="1EC04471" w14:textId="77777777" w:rsidR="000B4699" w:rsidRDefault="00A360B4" w:rsidP="000B4699">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0B4699" w14:paraId="5660CEDE" w14:textId="77777777">
        <w:trPr>
          <w:trHeight w:val="652"/>
          <w:jc w:val="center"/>
        </w:trPr>
        <w:tc>
          <w:tcPr>
            <w:tcW w:w="720" w:type="dxa"/>
            <w:vAlign w:val="center"/>
          </w:tcPr>
          <w:p w14:paraId="510E5DF2" w14:textId="77777777" w:rsidR="000B4699" w:rsidRDefault="00A360B4">
            <w:pPr>
              <w:jc w:val="center"/>
              <w:rPr>
                <w:rFonts w:ascii="黑体" w:eastAsia="黑体" w:hAnsi="黑体"/>
              </w:rPr>
            </w:pPr>
            <w:r>
              <w:rPr>
                <w:rFonts w:ascii="黑体" w:eastAsia="黑体" w:hAnsi="黑体" w:cs="宋体" w:hint="eastAsia"/>
              </w:rPr>
              <w:t>序号</w:t>
            </w:r>
          </w:p>
        </w:tc>
        <w:tc>
          <w:tcPr>
            <w:tcW w:w="1800" w:type="dxa"/>
            <w:vAlign w:val="center"/>
          </w:tcPr>
          <w:p w14:paraId="2F36DDEA" w14:textId="77777777" w:rsidR="000B4699" w:rsidRDefault="00A360B4">
            <w:pPr>
              <w:jc w:val="center"/>
              <w:rPr>
                <w:rFonts w:ascii="黑体" w:eastAsia="黑体" w:hAnsi="黑体"/>
              </w:rPr>
            </w:pPr>
            <w:r>
              <w:rPr>
                <w:rFonts w:ascii="黑体" w:eastAsia="黑体" w:hAnsi="黑体" w:cs="宋体" w:hint="eastAsia"/>
              </w:rPr>
              <w:t>培训项目名称</w:t>
            </w:r>
          </w:p>
        </w:tc>
        <w:tc>
          <w:tcPr>
            <w:tcW w:w="1440" w:type="dxa"/>
            <w:vAlign w:val="center"/>
          </w:tcPr>
          <w:p w14:paraId="66EC1B0B" w14:textId="77777777" w:rsidR="000B4699" w:rsidRDefault="00A360B4">
            <w:pPr>
              <w:jc w:val="center"/>
              <w:rPr>
                <w:rFonts w:ascii="黑体" w:eastAsia="黑体" w:hAnsi="黑体"/>
              </w:rPr>
            </w:pPr>
            <w:r>
              <w:rPr>
                <w:rFonts w:ascii="黑体" w:eastAsia="黑体" w:hAnsi="黑体" w:hint="eastAsia"/>
              </w:rPr>
              <w:t>培训人数</w:t>
            </w:r>
          </w:p>
        </w:tc>
        <w:tc>
          <w:tcPr>
            <w:tcW w:w="1080" w:type="dxa"/>
            <w:vAlign w:val="center"/>
          </w:tcPr>
          <w:p w14:paraId="0AD66850" w14:textId="77777777" w:rsidR="000B4699" w:rsidRDefault="00A360B4">
            <w:pPr>
              <w:jc w:val="center"/>
              <w:rPr>
                <w:rFonts w:ascii="黑体" w:eastAsia="黑体" w:hAnsi="黑体"/>
              </w:rPr>
            </w:pPr>
            <w:r>
              <w:rPr>
                <w:rFonts w:ascii="黑体" w:eastAsia="黑体" w:hAnsi="黑体" w:cs="宋体" w:hint="eastAsia"/>
              </w:rPr>
              <w:t>负责人</w:t>
            </w:r>
          </w:p>
        </w:tc>
        <w:tc>
          <w:tcPr>
            <w:tcW w:w="1260" w:type="dxa"/>
            <w:vAlign w:val="center"/>
          </w:tcPr>
          <w:p w14:paraId="5E6C8D71" w14:textId="77777777" w:rsidR="000B4699" w:rsidRDefault="00A360B4">
            <w:pPr>
              <w:jc w:val="center"/>
              <w:rPr>
                <w:rFonts w:ascii="黑体" w:eastAsia="黑体" w:hAnsi="黑体"/>
              </w:rPr>
            </w:pPr>
            <w:r>
              <w:rPr>
                <w:rFonts w:ascii="黑体" w:eastAsia="黑体" w:hAnsi="黑体" w:cs="宋体" w:hint="eastAsia"/>
              </w:rPr>
              <w:t>职称</w:t>
            </w:r>
          </w:p>
        </w:tc>
        <w:tc>
          <w:tcPr>
            <w:tcW w:w="1260" w:type="dxa"/>
            <w:vAlign w:val="center"/>
          </w:tcPr>
          <w:p w14:paraId="057B13BA" w14:textId="77777777" w:rsidR="000B4699" w:rsidRDefault="00A360B4">
            <w:pPr>
              <w:jc w:val="center"/>
              <w:rPr>
                <w:rFonts w:ascii="黑体" w:eastAsia="黑体" w:hAnsi="黑体"/>
              </w:rPr>
            </w:pPr>
            <w:r>
              <w:rPr>
                <w:rFonts w:ascii="黑体" w:eastAsia="黑体" w:hAnsi="黑体" w:cs="宋体" w:hint="eastAsia"/>
              </w:rPr>
              <w:t>起止时间</w:t>
            </w:r>
          </w:p>
        </w:tc>
        <w:tc>
          <w:tcPr>
            <w:tcW w:w="1080" w:type="dxa"/>
            <w:vAlign w:val="center"/>
          </w:tcPr>
          <w:p w14:paraId="5DB07AB8" w14:textId="77777777" w:rsidR="000B4699" w:rsidRDefault="00A360B4">
            <w:pPr>
              <w:jc w:val="center"/>
              <w:rPr>
                <w:rFonts w:ascii="黑体" w:eastAsia="黑体" w:hAnsi="黑体"/>
              </w:rPr>
            </w:pPr>
            <w:r>
              <w:rPr>
                <w:rFonts w:ascii="黑体" w:eastAsia="黑体" w:hAnsi="黑体" w:cs="宋体" w:hint="eastAsia"/>
              </w:rPr>
              <w:t>总经费（万元）</w:t>
            </w:r>
          </w:p>
        </w:tc>
      </w:tr>
      <w:tr w:rsidR="000B4699" w14:paraId="6BFF4850" w14:textId="77777777">
        <w:trPr>
          <w:trHeight w:val="563"/>
          <w:jc w:val="center"/>
        </w:trPr>
        <w:tc>
          <w:tcPr>
            <w:tcW w:w="720" w:type="dxa"/>
            <w:vAlign w:val="center"/>
          </w:tcPr>
          <w:p w14:paraId="5AECF54F" w14:textId="77777777" w:rsidR="000B4699" w:rsidRDefault="00A360B4">
            <w:pPr>
              <w:spacing w:line="320" w:lineRule="exact"/>
              <w:jc w:val="center"/>
              <w:rPr>
                <w:rFonts w:ascii="楷体" w:eastAsia="楷体" w:hAnsi="楷体"/>
              </w:rPr>
            </w:pPr>
            <w:r>
              <w:rPr>
                <w:rFonts w:ascii="楷体" w:eastAsia="楷体" w:hAnsi="楷体" w:hint="eastAsia"/>
              </w:rPr>
              <w:t>1</w:t>
            </w:r>
          </w:p>
        </w:tc>
        <w:tc>
          <w:tcPr>
            <w:tcW w:w="1800" w:type="dxa"/>
            <w:vAlign w:val="center"/>
          </w:tcPr>
          <w:p w14:paraId="4F8BCFA9" w14:textId="77777777" w:rsidR="000B4699" w:rsidRDefault="00A360B4">
            <w:pPr>
              <w:spacing w:line="320" w:lineRule="exact"/>
              <w:jc w:val="center"/>
              <w:rPr>
                <w:rFonts w:ascii="仿宋" w:eastAsia="仿宋" w:hAnsi="仿宋"/>
                <w:sz w:val="28"/>
                <w:szCs w:val="28"/>
              </w:rPr>
            </w:pPr>
            <w:r>
              <w:rPr>
                <w:rFonts w:ascii="仿宋" w:eastAsia="仿宋" w:hAnsi="仿宋" w:hint="eastAsia"/>
                <w:sz w:val="28"/>
                <w:szCs w:val="28"/>
              </w:rPr>
              <w:t>无</w:t>
            </w:r>
          </w:p>
        </w:tc>
        <w:tc>
          <w:tcPr>
            <w:tcW w:w="1440" w:type="dxa"/>
            <w:vAlign w:val="center"/>
          </w:tcPr>
          <w:p w14:paraId="41AA58D1" w14:textId="77777777" w:rsidR="000B4699" w:rsidRDefault="000B4699">
            <w:pPr>
              <w:spacing w:line="320" w:lineRule="exact"/>
              <w:jc w:val="center"/>
              <w:rPr>
                <w:rFonts w:ascii="仿宋" w:eastAsia="仿宋" w:hAnsi="仿宋"/>
                <w:sz w:val="28"/>
                <w:szCs w:val="28"/>
              </w:rPr>
            </w:pPr>
          </w:p>
        </w:tc>
        <w:tc>
          <w:tcPr>
            <w:tcW w:w="1080" w:type="dxa"/>
            <w:vAlign w:val="center"/>
          </w:tcPr>
          <w:p w14:paraId="3F1E1C46" w14:textId="77777777" w:rsidR="000B4699" w:rsidRDefault="000B4699">
            <w:pPr>
              <w:spacing w:line="320" w:lineRule="exact"/>
              <w:jc w:val="center"/>
              <w:rPr>
                <w:rFonts w:ascii="仿宋" w:eastAsia="仿宋" w:hAnsi="仿宋"/>
                <w:sz w:val="28"/>
                <w:szCs w:val="28"/>
              </w:rPr>
            </w:pPr>
          </w:p>
        </w:tc>
        <w:tc>
          <w:tcPr>
            <w:tcW w:w="1260" w:type="dxa"/>
            <w:vAlign w:val="center"/>
          </w:tcPr>
          <w:p w14:paraId="012F74D0" w14:textId="77777777" w:rsidR="000B4699" w:rsidRDefault="000B4699">
            <w:pPr>
              <w:spacing w:line="320" w:lineRule="exact"/>
              <w:jc w:val="center"/>
              <w:rPr>
                <w:rFonts w:ascii="仿宋" w:eastAsia="仿宋" w:hAnsi="仿宋"/>
                <w:sz w:val="28"/>
                <w:szCs w:val="28"/>
              </w:rPr>
            </w:pPr>
          </w:p>
        </w:tc>
        <w:tc>
          <w:tcPr>
            <w:tcW w:w="1260" w:type="dxa"/>
            <w:vAlign w:val="center"/>
          </w:tcPr>
          <w:p w14:paraId="14A0F8B3" w14:textId="77777777" w:rsidR="000B4699" w:rsidRDefault="000B4699">
            <w:pPr>
              <w:spacing w:line="320" w:lineRule="exact"/>
              <w:jc w:val="center"/>
              <w:rPr>
                <w:rFonts w:ascii="仿宋" w:eastAsia="仿宋" w:hAnsi="仿宋"/>
                <w:sz w:val="28"/>
                <w:szCs w:val="28"/>
              </w:rPr>
            </w:pPr>
          </w:p>
        </w:tc>
        <w:tc>
          <w:tcPr>
            <w:tcW w:w="1080" w:type="dxa"/>
            <w:vAlign w:val="center"/>
          </w:tcPr>
          <w:p w14:paraId="7E71BA26" w14:textId="77777777" w:rsidR="000B4699" w:rsidRDefault="000B4699">
            <w:pPr>
              <w:spacing w:line="320" w:lineRule="exact"/>
              <w:jc w:val="center"/>
              <w:rPr>
                <w:rFonts w:ascii="仿宋" w:eastAsia="仿宋" w:hAnsi="仿宋"/>
                <w:sz w:val="28"/>
                <w:szCs w:val="28"/>
              </w:rPr>
            </w:pPr>
          </w:p>
        </w:tc>
      </w:tr>
      <w:tr w:rsidR="000B4699" w14:paraId="42321A99" w14:textId="77777777">
        <w:trPr>
          <w:trHeight w:val="563"/>
          <w:jc w:val="center"/>
        </w:trPr>
        <w:tc>
          <w:tcPr>
            <w:tcW w:w="720" w:type="dxa"/>
            <w:vAlign w:val="center"/>
          </w:tcPr>
          <w:p w14:paraId="3B861B13" w14:textId="77777777" w:rsidR="000B4699" w:rsidRDefault="00A360B4">
            <w:pPr>
              <w:spacing w:line="320" w:lineRule="exact"/>
              <w:jc w:val="center"/>
              <w:rPr>
                <w:rFonts w:ascii="楷体" w:eastAsia="楷体" w:hAnsi="楷体"/>
              </w:rPr>
            </w:pPr>
            <w:r>
              <w:rPr>
                <w:rFonts w:ascii="楷体" w:eastAsia="楷体" w:hAnsi="楷体" w:hint="eastAsia"/>
              </w:rPr>
              <w:t>2</w:t>
            </w:r>
          </w:p>
        </w:tc>
        <w:tc>
          <w:tcPr>
            <w:tcW w:w="1800" w:type="dxa"/>
            <w:vAlign w:val="center"/>
          </w:tcPr>
          <w:p w14:paraId="22C9850A" w14:textId="77777777" w:rsidR="000B4699" w:rsidRDefault="000B4699">
            <w:pPr>
              <w:spacing w:line="320" w:lineRule="exact"/>
              <w:jc w:val="center"/>
              <w:rPr>
                <w:rFonts w:ascii="仿宋" w:eastAsia="仿宋" w:hAnsi="仿宋"/>
                <w:sz w:val="28"/>
                <w:szCs w:val="28"/>
              </w:rPr>
            </w:pPr>
          </w:p>
        </w:tc>
        <w:tc>
          <w:tcPr>
            <w:tcW w:w="1440" w:type="dxa"/>
            <w:vAlign w:val="center"/>
          </w:tcPr>
          <w:p w14:paraId="2801A202" w14:textId="77777777" w:rsidR="000B4699" w:rsidRDefault="000B4699">
            <w:pPr>
              <w:spacing w:line="320" w:lineRule="exact"/>
              <w:jc w:val="center"/>
              <w:rPr>
                <w:rFonts w:ascii="仿宋" w:eastAsia="仿宋" w:hAnsi="仿宋"/>
                <w:sz w:val="28"/>
                <w:szCs w:val="28"/>
              </w:rPr>
            </w:pPr>
          </w:p>
        </w:tc>
        <w:tc>
          <w:tcPr>
            <w:tcW w:w="1080" w:type="dxa"/>
            <w:vAlign w:val="center"/>
          </w:tcPr>
          <w:p w14:paraId="61B0E43E" w14:textId="77777777" w:rsidR="000B4699" w:rsidRDefault="000B4699">
            <w:pPr>
              <w:spacing w:line="320" w:lineRule="exact"/>
              <w:jc w:val="center"/>
              <w:rPr>
                <w:rFonts w:ascii="仿宋" w:eastAsia="仿宋" w:hAnsi="仿宋"/>
                <w:sz w:val="28"/>
                <w:szCs w:val="28"/>
              </w:rPr>
            </w:pPr>
          </w:p>
        </w:tc>
        <w:tc>
          <w:tcPr>
            <w:tcW w:w="1260" w:type="dxa"/>
            <w:vAlign w:val="center"/>
          </w:tcPr>
          <w:p w14:paraId="5A30FD3B" w14:textId="77777777" w:rsidR="000B4699" w:rsidRDefault="000B4699">
            <w:pPr>
              <w:spacing w:line="320" w:lineRule="exact"/>
              <w:jc w:val="center"/>
              <w:rPr>
                <w:rFonts w:ascii="仿宋" w:eastAsia="仿宋" w:hAnsi="仿宋"/>
                <w:sz w:val="28"/>
                <w:szCs w:val="28"/>
              </w:rPr>
            </w:pPr>
          </w:p>
        </w:tc>
        <w:tc>
          <w:tcPr>
            <w:tcW w:w="1260" w:type="dxa"/>
            <w:vAlign w:val="center"/>
          </w:tcPr>
          <w:p w14:paraId="246FB10E" w14:textId="77777777" w:rsidR="000B4699" w:rsidRDefault="000B4699">
            <w:pPr>
              <w:spacing w:line="320" w:lineRule="exact"/>
              <w:jc w:val="center"/>
              <w:rPr>
                <w:rFonts w:ascii="仿宋" w:eastAsia="仿宋" w:hAnsi="仿宋"/>
                <w:sz w:val="28"/>
                <w:szCs w:val="28"/>
              </w:rPr>
            </w:pPr>
          </w:p>
        </w:tc>
        <w:tc>
          <w:tcPr>
            <w:tcW w:w="1080" w:type="dxa"/>
            <w:vAlign w:val="center"/>
          </w:tcPr>
          <w:p w14:paraId="6BE819C9" w14:textId="77777777" w:rsidR="000B4699" w:rsidRDefault="000B4699">
            <w:pPr>
              <w:spacing w:line="320" w:lineRule="exact"/>
              <w:jc w:val="center"/>
              <w:rPr>
                <w:rFonts w:ascii="仿宋" w:eastAsia="仿宋" w:hAnsi="仿宋"/>
                <w:sz w:val="28"/>
                <w:szCs w:val="28"/>
              </w:rPr>
            </w:pPr>
          </w:p>
        </w:tc>
      </w:tr>
    </w:tbl>
    <w:p w14:paraId="17332CB0" w14:textId="77777777" w:rsidR="000B4699" w:rsidRDefault="00A360B4">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21460BE5" w14:textId="77777777" w:rsidR="000B4699" w:rsidRDefault="00A360B4" w:rsidP="000B4699">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a"/>
        <w:tblW w:w="0" w:type="auto"/>
        <w:tblLook w:val="04A0" w:firstRow="1" w:lastRow="0" w:firstColumn="1" w:lastColumn="0" w:noHBand="0" w:noVBand="1"/>
      </w:tblPr>
      <w:tblGrid>
        <w:gridCol w:w="2075"/>
        <w:gridCol w:w="2076"/>
        <w:gridCol w:w="4139"/>
      </w:tblGrid>
      <w:tr w:rsidR="000B4699" w14:paraId="49F19F24" w14:textId="77777777">
        <w:trPr>
          <w:trHeight w:val="392"/>
        </w:trPr>
        <w:tc>
          <w:tcPr>
            <w:tcW w:w="4261" w:type="dxa"/>
            <w:gridSpan w:val="2"/>
            <w:vAlign w:val="center"/>
          </w:tcPr>
          <w:p w14:paraId="17430D43" w14:textId="77777777" w:rsidR="000B4699" w:rsidRDefault="00A360B4">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14:paraId="0260783E" w14:textId="77777777" w:rsidR="000B4699" w:rsidRDefault="00A360B4">
            <w:pPr>
              <w:adjustRightInd w:val="0"/>
              <w:snapToGrid w:val="0"/>
              <w:jc w:val="center"/>
              <w:rPr>
                <w:rFonts w:ascii="楷体" w:eastAsia="楷体" w:hAnsi="楷体" w:cs="Times New Roman"/>
                <w:bCs/>
              </w:rPr>
            </w:pPr>
            <w:r>
              <w:rPr>
                <w:rFonts w:ascii="楷体" w:eastAsia="楷体" w:hAnsi="楷体" w:cs="Times New Roman" w:hint="eastAsia"/>
                <w:bCs/>
              </w:rPr>
              <w:t>491人次</w:t>
            </w:r>
          </w:p>
        </w:tc>
      </w:tr>
      <w:tr w:rsidR="000B4699" w14:paraId="37CFE08A" w14:textId="77777777">
        <w:trPr>
          <w:trHeight w:val="392"/>
        </w:trPr>
        <w:tc>
          <w:tcPr>
            <w:tcW w:w="8522" w:type="dxa"/>
            <w:gridSpan w:val="3"/>
            <w:vAlign w:val="center"/>
          </w:tcPr>
          <w:p w14:paraId="5572FFE5" w14:textId="77777777" w:rsidR="000B4699" w:rsidRDefault="00A360B4">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0B4699" w14:paraId="256BE3D7" w14:textId="77777777">
        <w:trPr>
          <w:trHeight w:val="392"/>
        </w:trPr>
        <w:tc>
          <w:tcPr>
            <w:tcW w:w="4260" w:type="dxa"/>
            <w:gridSpan w:val="2"/>
            <w:vAlign w:val="center"/>
          </w:tcPr>
          <w:p w14:paraId="3CE5DAA3" w14:textId="77777777" w:rsidR="000B4699" w:rsidRDefault="00A360B4">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14:paraId="59016426" w14:textId="77777777" w:rsidR="000B4699" w:rsidRDefault="00A360B4">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0B4699" w14:paraId="46B06412" w14:textId="77777777">
        <w:trPr>
          <w:trHeight w:val="392"/>
        </w:trPr>
        <w:tc>
          <w:tcPr>
            <w:tcW w:w="2130" w:type="dxa"/>
            <w:vAlign w:val="center"/>
          </w:tcPr>
          <w:p w14:paraId="3710875F" w14:textId="77777777" w:rsidR="000B4699" w:rsidRDefault="00A360B4">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14:paraId="1026204E" w14:textId="77777777" w:rsidR="000B4699" w:rsidRDefault="00A360B4">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14:paraId="21B20D2E" w14:textId="77777777" w:rsidR="000B4699" w:rsidRDefault="000B4699">
            <w:pPr>
              <w:adjustRightInd w:val="0"/>
              <w:snapToGrid w:val="0"/>
              <w:jc w:val="center"/>
              <w:rPr>
                <w:rFonts w:ascii="仿宋" w:eastAsia="仿宋" w:hAnsi="仿宋" w:cs="Times New Roman"/>
                <w:bCs/>
                <w:sz w:val="28"/>
                <w:szCs w:val="28"/>
              </w:rPr>
            </w:pPr>
          </w:p>
        </w:tc>
      </w:tr>
      <w:tr w:rsidR="000B4699" w14:paraId="0B47C7BF" w14:textId="77777777">
        <w:trPr>
          <w:trHeight w:val="392"/>
        </w:trPr>
        <w:tc>
          <w:tcPr>
            <w:tcW w:w="2130" w:type="dxa"/>
            <w:vAlign w:val="center"/>
          </w:tcPr>
          <w:p w14:paraId="77FBCF84" w14:textId="77777777" w:rsidR="000B4699" w:rsidRDefault="00A360B4">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30" w:type="dxa"/>
            <w:vAlign w:val="center"/>
          </w:tcPr>
          <w:p w14:paraId="1254F803" w14:textId="77777777" w:rsidR="000B4699" w:rsidRDefault="00A360B4">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62" w:type="dxa"/>
            <w:vAlign w:val="center"/>
          </w:tcPr>
          <w:p w14:paraId="60BB44B5" w14:textId="77777777" w:rsidR="000B4699" w:rsidRDefault="00A360B4">
            <w:pPr>
              <w:adjustRightInd w:val="0"/>
              <w:snapToGrid w:val="0"/>
              <w:jc w:val="center"/>
              <w:rPr>
                <w:rFonts w:ascii="仿宋" w:eastAsia="仿宋" w:hAnsi="仿宋" w:cs="Times New Roman"/>
                <w:bCs/>
                <w:sz w:val="28"/>
                <w:szCs w:val="28"/>
              </w:rPr>
            </w:pPr>
            <w:r>
              <w:rPr>
                <w:rFonts w:ascii="黑体" w:eastAsia="黑体" w:hAnsi="黑体" w:cs="Times New Roman" w:hint="eastAsia"/>
                <w:bCs/>
              </w:rPr>
              <w:t>√</w:t>
            </w:r>
          </w:p>
        </w:tc>
      </w:tr>
    </w:tbl>
    <w:p w14:paraId="5BC6A4C1" w14:textId="77777777" w:rsidR="000B4699" w:rsidRPr="00A360B4" w:rsidRDefault="00A360B4" w:rsidP="00A360B4">
      <w:pPr>
        <w:adjustRightInd w:val="0"/>
        <w:snapToGrid w:val="0"/>
        <w:ind w:firstLineChars="200" w:firstLine="480"/>
        <w:rPr>
          <w:rFonts w:ascii="楷体" w:eastAsia="楷体" w:hAnsi="楷体" w:cs="Times New Roman"/>
          <w:bCs/>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14:paraId="6EAB6D0E" w14:textId="77777777" w:rsidR="000B4699" w:rsidRDefault="00A360B4" w:rsidP="000B4699">
      <w:pPr>
        <w:adjustRightInd w:val="0"/>
        <w:snapToGrid w:val="0"/>
        <w:spacing w:beforeLines="50" w:before="163"/>
        <w:ind w:firstLineChars="200" w:firstLine="643"/>
        <w:rPr>
          <w:rFonts w:ascii="黑体" w:eastAsia="黑体" w:hAnsi="黑体" w:cs="Times New Roman"/>
          <w:b/>
          <w:bCs/>
          <w:sz w:val="32"/>
          <w:szCs w:val="32"/>
        </w:rPr>
      </w:pPr>
      <w:r>
        <w:rPr>
          <w:rFonts w:ascii="黑体" w:eastAsia="黑体" w:hAnsi="黑体" w:cs="Times New Roman" w:hint="eastAsia"/>
          <w:b/>
          <w:bCs/>
          <w:sz w:val="32"/>
          <w:szCs w:val="32"/>
        </w:rPr>
        <w:t>六</w:t>
      </w:r>
      <w:r>
        <w:rPr>
          <w:rFonts w:ascii="黑体" w:eastAsia="黑体" w:hAnsi="黑体" w:cs="Times New Roman"/>
          <w:b/>
          <w:bCs/>
          <w:sz w:val="32"/>
          <w:szCs w:val="32"/>
        </w:rPr>
        <w:t>、审核意见</w:t>
      </w:r>
    </w:p>
    <w:p w14:paraId="4183B656" w14:textId="77777777" w:rsidR="000B4699" w:rsidRDefault="00A360B4" w:rsidP="000B4699">
      <w:pPr>
        <w:adjustRightInd w:val="0"/>
        <w:snapToGrid w:val="0"/>
        <w:spacing w:beforeLines="50" w:before="163" w:afterLines="50" w:after="163"/>
        <w:ind w:firstLineChars="200" w:firstLine="560"/>
        <w:rPr>
          <w:rFonts w:ascii="黑体" w:eastAsia="黑体" w:hAnsi="黑体" w:cs="Times New Roman"/>
          <w:sz w:val="28"/>
          <w:szCs w:val="28"/>
        </w:rPr>
      </w:pPr>
      <w:r>
        <w:rPr>
          <w:rFonts w:ascii="黑体" w:eastAsia="黑体" w:hAnsi="黑体" w:cs="Times New Roman" w:hint="eastAsia"/>
          <w:sz w:val="28"/>
          <w:szCs w:val="28"/>
        </w:rPr>
        <w:t>（一）示范中心负责人意见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0B4699" w14:paraId="68843BFE" w14:textId="77777777">
        <w:trPr>
          <w:trHeight w:val="2481"/>
          <w:jc w:val="center"/>
        </w:trPr>
        <w:tc>
          <w:tcPr>
            <w:tcW w:w="5000" w:type="pct"/>
          </w:tcPr>
          <w:p w14:paraId="74F6CBA5" w14:textId="77777777" w:rsidR="000B4699" w:rsidRDefault="00A360B4" w:rsidP="000B4699">
            <w:pPr>
              <w:adjustRightInd w:val="0"/>
              <w:snapToGrid w:val="0"/>
              <w:spacing w:beforeLines="20" w:before="65"/>
              <w:ind w:firstLineChars="200" w:firstLine="480"/>
              <w:rPr>
                <w:rFonts w:ascii="楷体" w:eastAsia="楷体" w:hAnsi="楷体" w:cs="Times New Roman"/>
              </w:rPr>
            </w:pPr>
            <w:r>
              <w:rPr>
                <w:rFonts w:ascii="楷体" w:eastAsia="楷体" w:hAnsi="楷体" w:cs="Times New Roman" w:hint="eastAsia"/>
              </w:rPr>
              <w:t>（示范中心</w:t>
            </w:r>
            <w:r>
              <w:rPr>
                <w:rFonts w:ascii="楷体" w:eastAsia="楷体" w:hAnsi="楷体" w:cs="Times New Roman"/>
              </w:rPr>
              <w:t>承诺所填内容属实，数据准确可靠。</w:t>
            </w:r>
            <w:r>
              <w:rPr>
                <w:rFonts w:ascii="楷体" w:eastAsia="楷体" w:hAnsi="楷体" w:cs="Times New Roman" w:hint="eastAsia"/>
              </w:rPr>
              <w:t>）</w:t>
            </w:r>
          </w:p>
          <w:p w14:paraId="3AEF60F1" w14:textId="77777777" w:rsidR="000B4699" w:rsidRPr="00A360B4" w:rsidRDefault="00A360B4" w:rsidP="00A360B4">
            <w:pPr>
              <w:adjustRightInd w:val="0"/>
              <w:snapToGrid w:val="0"/>
              <w:ind w:firstLineChars="200" w:firstLine="480"/>
              <w:rPr>
                <w:rFonts w:ascii="Times New Roman" w:eastAsia="楷体" w:hAnsi="Times New Roman" w:cs="Times New Roman"/>
              </w:rPr>
            </w:pPr>
            <w:r>
              <w:rPr>
                <w:rFonts w:ascii="Times New Roman" w:eastAsia="楷体" w:hAnsi="Times New Roman" w:cs="Times New Roman"/>
              </w:rPr>
              <w:t>所填内容属实，数据准确可靠</w:t>
            </w:r>
          </w:p>
          <w:p w14:paraId="0C66DBE4" w14:textId="77777777" w:rsidR="000B4699" w:rsidRDefault="000B4699">
            <w:pPr>
              <w:adjustRightInd w:val="0"/>
              <w:snapToGrid w:val="0"/>
              <w:rPr>
                <w:rFonts w:ascii="楷体" w:eastAsia="楷体" w:hAnsi="楷体" w:cs="Times New Roman"/>
              </w:rPr>
            </w:pPr>
          </w:p>
          <w:p w14:paraId="610E613D" w14:textId="77777777" w:rsidR="000B4699" w:rsidRDefault="00A360B4">
            <w:pPr>
              <w:adjustRightInd w:val="0"/>
              <w:snapToGrid w:val="0"/>
              <w:spacing w:line="460" w:lineRule="exact"/>
              <w:ind w:rightChars="711" w:right="1706"/>
              <w:jc w:val="right"/>
              <w:rPr>
                <w:rFonts w:ascii="楷体" w:eastAsia="楷体" w:hAnsi="楷体" w:cs="Times New Roman"/>
              </w:rPr>
            </w:pPr>
            <w:r>
              <w:rPr>
                <w:rFonts w:ascii="楷体" w:eastAsia="楷体" w:hAnsi="楷体" w:cs="Times New Roman"/>
              </w:rPr>
              <w:t>数据审核人：</w:t>
            </w:r>
          </w:p>
          <w:p w14:paraId="7FB54FD3" w14:textId="77777777" w:rsidR="000B4699" w:rsidRDefault="00A360B4">
            <w:pPr>
              <w:adjustRightInd w:val="0"/>
              <w:snapToGrid w:val="0"/>
              <w:spacing w:line="460" w:lineRule="exact"/>
              <w:ind w:rightChars="711" w:right="1706"/>
              <w:jc w:val="right"/>
              <w:rPr>
                <w:rFonts w:ascii="楷体" w:eastAsia="楷体" w:hAnsi="楷体" w:cs="Times New Roman"/>
              </w:rPr>
            </w:pPr>
            <w:r>
              <w:rPr>
                <w:rFonts w:ascii="楷体" w:eastAsia="楷体" w:hAnsi="楷体" w:cs="Times New Roman" w:hint="eastAsia"/>
              </w:rPr>
              <w:t>示范中心</w:t>
            </w:r>
            <w:r>
              <w:rPr>
                <w:rFonts w:ascii="楷体" w:eastAsia="楷体" w:hAnsi="楷体" w:cs="Times New Roman"/>
              </w:rPr>
              <w:t>主任：</w:t>
            </w:r>
          </w:p>
          <w:p w14:paraId="69C45CB8" w14:textId="77777777" w:rsidR="000B4699" w:rsidRDefault="00A360B4">
            <w:pPr>
              <w:adjustRightInd w:val="0"/>
              <w:snapToGrid w:val="0"/>
              <w:spacing w:line="460" w:lineRule="exact"/>
              <w:ind w:rightChars="711" w:right="1706"/>
              <w:jc w:val="right"/>
              <w:rPr>
                <w:rFonts w:ascii="楷体" w:eastAsia="楷体" w:hAnsi="楷体" w:cs="Times New Roman"/>
              </w:rPr>
            </w:pPr>
            <w:r>
              <w:rPr>
                <w:rFonts w:ascii="楷体" w:eastAsia="楷体" w:hAnsi="楷体" w:cs="Times New Roman"/>
              </w:rPr>
              <w:t>（单位公章）</w:t>
            </w:r>
          </w:p>
          <w:p w14:paraId="2D25DD7B" w14:textId="77777777" w:rsidR="000B4699" w:rsidRDefault="000B4699">
            <w:pPr>
              <w:adjustRightInd w:val="0"/>
              <w:snapToGrid w:val="0"/>
              <w:spacing w:line="460" w:lineRule="exact"/>
              <w:ind w:rightChars="711" w:right="1706"/>
              <w:jc w:val="right"/>
              <w:rPr>
                <w:rFonts w:ascii="楷体" w:eastAsia="楷体" w:hAnsi="楷体" w:cs="Times New Roman"/>
              </w:rPr>
            </w:pPr>
          </w:p>
          <w:p w14:paraId="20AE7AF9" w14:textId="77777777" w:rsidR="000B4699" w:rsidRDefault="000B4699">
            <w:pPr>
              <w:adjustRightInd w:val="0"/>
              <w:snapToGrid w:val="0"/>
              <w:spacing w:line="460" w:lineRule="exact"/>
              <w:ind w:rightChars="711" w:right="1706"/>
              <w:jc w:val="right"/>
              <w:rPr>
                <w:rFonts w:ascii="楷体" w:eastAsia="楷体" w:hAnsi="楷体" w:cs="Times New Roman"/>
              </w:rPr>
            </w:pPr>
          </w:p>
          <w:p w14:paraId="60B05A47" w14:textId="77777777" w:rsidR="000B4699" w:rsidRDefault="00A360B4">
            <w:pPr>
              <w:adjustRightInd w:val="0"/>
              <w:snapToGrid w:val="0"/>
              <w:ind w:rightChars="374" w:right="898"/>
              <w:jc w:val="right"/>
              <w:rPr>
                <w:rFonts w:ascii="仿宋" w:eastAsia="仿宋" w:hAnsi="仿宋" w:cs="Times New Roman"/>
                <w:sz w:val="28"/>
                <w:szCs w:val="28"/>
              </w:rPr>
            </w:pPr>
            <w:r>
              <w:rPr>
                <w:rFonts w:ascii="楷体" w:eastAsia="楷体" w:hAnsi="楷体" w:cs="Times New Roman"/>
              </w:rPr>
              <w:t>年    月    日</w:t>
            </w:r>
          </w:p>
        </w:tc>
      </w:tr>
    </w:tbl>
    <w:p w14:paraId="33FE7630" w14:textId="77777777" w:rsidR="000B4699" w:rsidRDefault="00A360B4" w:rsidP="000B4699">
      <w:pPr>
        <w:adjustRightInd w:val="0"/>
        <w:snapToGrid w:val="0"/>
        <w:spacing w:beforeLines="50" w:before="163" w:afterLines="50" w:after="163"/>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0"/>
      </w:tblGrid>
      <w:tr w:rsidR="000B4699" w14:paraId="5809EAFB" w14:textId="77777777">
        <w:trPr>
          <w:trHeight w:val="1125"/>
        </w:trPr>
        <w:tc>
          <w:tcPr>
            <w:tcW w:w="5000" w:type="pct"/>
          </w:tcPr>
          <w:p w14:paraId="4408CD07" w14:textId="77777777" w:rsidR="000B4699" w:rsidRDefault="00A360B4" w:rsidP="000B4699">
            <w:pPr>
              <w:adjustRightInd w:val="0"/>
              <w:snapToGrid w:val="0"/>
              <w:spacing w:beforeLines="20" w:before="65"/>
              <w:ind w:firstLineChars="200" w:firstLine="480"/>
              <w:rPr>
                <w:rFonts w:ascii="楷体" w:eastAsia="楷体" w:hAnsi="楷体" w:cs="Times New Roman"/>
              </w:rPr>
            </w:pPr>
            <w:r>
              <w:rPr>
                <w:rFonts w:ascii="楷体" w:eastAsia="楷体" w:hAnsi="楷体" w:cs="Times New Roman" w:hint="eastAsia"/>
              </w:rPr>
              <w:t>所在学校</w:t>
            </w:r>
            <w:r>
              <w:rPr>
                <w:rFonts w:ascii="楷体" w:eastAsia="楷体" w:hAnsi="楷体" w:cs="Times New Roman"/>
              </w:rPr>
              <w:t>年度考核意见：</w:t>
            </w:r>
          </w:p>
          <w:p w14:paraId="20AE6B39" w14:textId="77777777" w:rsidR="000B4699" w:rsidRDefault="00A360B4">
            <w:pPr>
              <w:adjustRightInd w:val="0"/>
              <w:snapToGrid w:val="0"/>
              <w:ind w:firstLineChars="200" w:firstLine="480"/>
              <w:rPr>
                <w:rFonts w:ascii="楷体" w:eastAsia="楷体" w:hAnsi="楷体" w:cs="Times New Roman"/>
              </w:rPr>
            </w:pPr>
            <w:r>
              <w:rPr>
                <w:rFonts w:ascii="楷体" w:eastAsia="楷体" w:hAnsi="楷体" w:cs="Times New Roman"/>
              </w:rPr>
              <w:t>（需明确是否通过本年度考核，并</w:t>
            </w:r>
            <w:r>
              <w:rPr>
                <w:rFonts w:ascii="楷体" w:eastAsia="楷体" w:hAnsi="楷体" w:cs="Times New Roman" w:hint="eastAsia"/>
              </w:rPr>
              <w:t>明确</w:t>
            </w:r>
            <w:r>
              <w:rPr>
                <w:rFonts w:ascii="楷体" w:eastAsia="楷体" w:hAnsi="楷体" w:cs="Times New Roman"/>
              </w:rPr>
              <w:t>下一步对</w:t>
            </w:r>
            <w:r>
              <w:rPr>
                <w:rFonts w:ascii="楷体" w:eastAsia="楷体" w:hAnsi="楷体" w:cs="Times New Roman" w:hint="eastAsia"/>
              </w:rPr>
              <w:t>示范中心</w:t>
            </w:r>
            <w:r>
              <w:rPr>
                <w:rFonts w:ascii="楷体" w:eastAsia="楷体" w:hAnsi="楷体" w:cs="Times New Roman"/>
              </w:rPr>
              <w:t>的支持。）</w:t>
            </w:r>
          </w:p>
          <w:p w14:paraId="5E542FD7" w14:textId="77777777" w:rsidR="000B4699" w:rsidRDefault="000B4699">
            <w:pPr>
              <w:adjustRightInd w:val="0"/>
              <w:snapToGrid w:val="0"/>
              <w:rPr>
                <w:rFonts w:ascii="楷体" w:eastAsia="楷体" w:hAnsi="楷体" w:cs="Times New Roman"/>
              </w:rPr>
            </w:pPr>
          </w:p>
          <w:p w14:paraId="5EBC258B" w14:textId="77777777" w:rsidR="000B4699" w:rsidRDefault="000B4699">
            <w:pPr>
              <w:adjustRightInd w:val="0"/>
              <w:snapToGrid w:val="0"/>
              <w:rPr>
                <w:rFonts w:ascii="楷体" w:eastAsia="楷体" w:hAnsi="楷体" w:cs="Times New Roman"/>
              </w:rPr>
            </w:pPr>
          </w:p>
          <w:p w14:paraId="72F9288C" w14:textId="77777777" w:rsidR="000B4699" w:rsidRDefault="000B4699">
            <w:pPr>
              <w:adjustRightInd w:val="0"/>
              <w:snapToGrid w:val="0"/>
              <w:rPr>
                <w:rFonts w:ascii="楷体" w:eastAsia="楷体" w:hAnsi="楷体" w:cs="Times New Roman"/>
              </w:rPr>
            </w:pPr>
          </w:p>
          <w:p w14:paraId="5B958801" w14:textId="77777777" w:rsidR="000B4699" w:rsidRDefault="000B4699">
            <w:pPr>
              <w:adjustRightInd w:val="0"/>
              <w:snapToGrid w:val="0"/>
              <w:rPr>
                <w:rFonts w:ascii="楷体" w:eastAsia="楷体" w:hAnsi="楷体" w:cs="Times New Roman"/>
              </w:rPr>
            </w:pPr>
          </w:p>
          <w:p w14:paraId="128F8607" w14:textId="77777777" w:rsidR="000B4699" w:rsidRDefault="000B4699">
            <w:pPr>
              <w:adjustRightInd w:val="0"/>
              <w:snapToGrid w:val="0"/>
              <w:rPr>
                <w:rFonts w:ascii="楷体" w:eastAsia="楷体" w:hAnsi="楷体" w:cs="Times New Roman"/>
              </w:rPr>
            </w:pPr>
          </w:p>
          <w:p w14:paraId="27157118" w14:textId="77777777" w:rsidR="000B4699" w:rsidRDefault="000B4699">
            <w:pPr>
              <w:adjustRightInd w:val="0"/>
              <w:snapToGrid w:val="0"/>
              <w:rPr>
                <w:rFonts w:ascii="楷体" w:eastAsia="楷体" w:hAnsi="楷体" w:cs="Times New Roman"/>
              </w:rPr>
            </w:pPr>
          </w:p>
          <w:p w14:paraId="7CA0622F" w14:textId="77777777" w:rsidR="000B4699" w:rsidRDefault="000B4699">
            <w:pPr>
              <w:adjustRightInd w:val="0"/>
              <w:snapToGrid w:val="0"/>
              <w:rPr>
                <w:rFonts w:ascii="楷体" w:eastAsia="楷体" w:hAnsi="楷体" w:cs="Times New Roman"/>
              </w:rPr>
            </w:pPr>
          </w:p>
          <w:p w14:paraId="2FE39551" w14:textId="77777777" w:rsidR="000B4699" w:rsidRDefault="000B4699">
            <w:pPr>
              <w:adjustRightInd w:val="0"/>
              <w:snapToGrid w:val="0"/>
              <w:rPr>
                <w:rFonts w:ascii="楷体" w:eastAsia="楷体" w:hAnsi="楷体" w:cs="Times New Roman"/>
              </w:rPr>
            </w:pPr>
          </w:p>
          <w:p w14:paraId="48E42229" w14:textId="77777777" w:rsidR="000B4699" w:rsidRDefault="00A360B4">
            <w:pPr>
              <w:adjustRightInd w:val="0"/>
              <w:snapToGrid w:val="0"/>
              <w:spacing w:line="500" w:lineRule="exact"/>
              <w:ind w:rightChars="711" w:right="1706"/>
              <w:jc w:val="right"/>
              <w:rPr>
                <w:rFonts w:ascii="楷体" w:eastAsia="楷体" w:hAnsi="楷体" w:cs="Times New Roman"/>
              </w:rPr>
            </w:pPr>
            <w:r>
              <w:rPr>
                <w:rFonts w:ascii="楷体" w:eastAsia="楷体" w:hAnsi="楷体" w:cs="Times New Roman" w:hint="eastAsia"/>
              </w:rPr>
              <w:t>所在学校</w:t>
            </w:r>
            <w:r>
              <w:rPr>
                <w:rFonts w:ascii="楷体" w:eastAsia="楷体" w:hAnsi="楷体" w:cs="Times New Roman"/>
              </w:rPr>
              <w:t>负责人签字：</w:t>
            </w:r>
          </w:p>
          <w:p w14:paraId="72FF61A6" w14:textId="77777777" w:rsidR="000B4699" w:rsidRDefault="00A360B4">
            <w:pPr>
              <w:adjustRightInd w:val="0"/>
              <w:snapToGrid w:val="0"/>
              <w:spacing w:line="500" w:lineRule="exact"/>
              <w:ind w:rightChars="711" w:right="1706"/>
              <w:jc w:val="right"/>
              <w:rPr>
                <w:rFonts w:ascii="楷体" w:eastAsia="楷体" w:hAnsi="楷体" w:cs="Times New Roman"/>
              </w:rPr>
            </w:pPr>
            <w:r>
              <w:rPr>
                <w:rFonts w:ascii="楷体" w:eastAsia="楷体" w:hAnsi="楷体" w:cs="Times New Roman"/>
              </w:rPr>
              <w:t>（单位公章）</w:t>
            </w:r>
          </w:p>
          <w:p w14:paraId="4A520694" w14:textId="77777777" w:rsidR="000B4699" w:rsidRDefault="000B4699">
            <w:pPr>
              <w:adjustRightInd w:val="0"/>
              <w:snapToGrid w:val="0"/>
              <w:spacing w:line="500" w:lineRule="exact"/>
              <w:ind w:rightChars="711" w:right="1706"/>
              <w:jc w:val="right"/>
              <w:rPr>
                <w:rFonts w:ascii="楷体" w:eastAsia="楷体" w:hAnsi="楷体" w:cs="Times New Roman"/>
              </w:rPr>
            </w:pPr>
          </w:p>
          <w:p w14:paraId="47D33D8C" w14:textId="77777777" w:rsidR="000B4699" w:rsidRDefault="000B4699">
            <w:pPr>
              <w:adjustRightInd w:val="0"/>
              <w:snapToGrid w:val="0"/>
              <w:spacing w:line="500" w:lineRule="exact"/>
              <w:ind w:rightChars="711" w:right="1706"/>
              <w:jc w:val="right"/>
              <w:rPr>
                <w:rFonts w:ascii="楷体" w:eastAsia="楷体" w:hAnsi="楷体" w:cs="Times New Roman"/>
              </w:rPr>
            </w:pPr>
          </w:p>
          <w:p w14:paraId="0DECFF46" w14:textId="77777777" w:rsidR="000B4699" w:rsidRDefault="00A360B4">
            <w:pPr>
              <w:adjustRightInd w:val="0"/>
              <w:snapToGrid w:val="0"/>
              <w:ind w:rightChars="374" w:right="898"/>
              <w:jc w:val="right"/>
              <w:rPr>
                <w:rFonts w:ascii="仿宋" w:eastAsia="仿宋" w:hAnsi="仿宋" w:cs="Times New Roman"/>
                <w:sz w:val="28"/>
                <w:szCs w:val="28"/>
              </w:rPr>
            </w:pPr>
            <w:r>
              <w:rPr>
                <w:rFonts w:ascii="楷体" w:eastAsia="楷体" w:hAnsi="楷体" w:cs="Times New Roman"/>
              </w:rPr>
              <w:t>年    月    日</w:t>
            </w:r>
          </w:p>
        </w:tc>
      </w:tr>
    </w:tbl>
    <w:p w14:paraId="0F889520" w14:textId="77777777" w:rsidR="000B4699" w:rsidRDefault="000B4699">
      <w:pPr>
        <w:widowControl/>
        <w:spacing w:line="560" w:lineRule="exact"/>
        <w:rPr>
          <w:rFonts w:ascii="仿宋" w:eastAsia="仿宋" w:hAnsi="仿宋" w:cs="Times New Roman"/>
          <w:color w:val="4B4B4B"/>
          <w:kern w:val="0"/>
          <w:sz w:val="32"/>
          <w:szCs w:val="32"/>
        </w:rPr>
      </w:pPr>
    </w:p>
    <w:sectPr w:rsidR="000B4699" w:rsidSect="000B4699">
      <w:pgSz w:w="11900" w:h="16840"/>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06"/>
    <w:rsid w:val="000237CF"/>
    <w:rsid w:val="00024A5A"/>
    <w:rsid w:val="00052172"/>
    <w:rsid w:val="000725DB"/>
    <w:rsid w:val="000768A2"/>
    <w:rsid w:val="00093FC5"/>
    <w:rsid w:val="00096597"/>
    <w:rsid w:val="000A4E15"/>
    <w:rsid w:val="000A50FE"/>
    <w:rsid w:val="000A5DD5"/>
    <w:rsid w:val="000B4699"/>
    <w:rsid w:val="000E55E8"/>
    <w:rsid w:val="00116611"/>
    <w:rsid w:val="00117856"/>
    <w:rsid w:val="00150D83"/>
    <w:rsid w:val="00152120"/>
    <w:rsid w:val="001522DA"/>
    <w:rsid w:val="00153C5C"/>
    <w:rsid w:val="00161AC1"/>
    <w:rsid w:val="00165AC5"/>
    <w:rsid w:val="001725D6"/>
    <w:rsid w:val="0018102E"/>
    <w:rsid w:val="0018313C"/>
    <w:rsid w:val="00192565"/>
    <w:rsid w:val="00193660"/>
    <w:rsid w:val="00193B92"/>
    <w:rsid w:val="001A27E2"/>
    <w:rsid w:val="001A6327"/>
    <w:rsid w:val="001A7536"/>
    <w:rsid w:val="001D7076"/>
    <w:rsid w:val="001E1DCA"/>
    <w:rsid w:val="001F2864"/>
    <w:rsid w:val="001F2B09"/>
    <w:rsid w:val="001F50D6"/>
    <w:rsid w:val="002007C2"/>
    <w:rsid w:val="00233F91"/>
    <w:rsid w:val="0024386E"/>
    <w:rsid w:val="00244031"/>
    <w:rsid w:val="00246D1F"/>
    <w:rsid w:val="00254C1D"/>
    <w:rsid w:val="002570D2"/>
    <w:rsid w:val="00260E32"/>
    <w:rsid w:val="00263513"/>
    <w:rsid w:val="0027225C"/>
    <w:rsid w:val="00274DA3"/>
    <w:rsid w:val="00277A91"/>
    <w:rsid w:val="0029464E"/>
    <w:rsid w:val="002A0789"/>
    <w:rsid w:val="002B7093"/>
    <w:rsid w:val="002C669C"/>
    <w:rsid w:val="002D12B2"/>
    <w:rsid w:val="002D6D43"/>
    <w:rsid w:val="002E73BD"/>
    <w:rsid w:val="002F56DB"/>
    <w:rsid w:val="00303333"/>
    <w:rsid w:val="003061D3"/>
    <w:rsid w:val="003066C9"/>
    <w:rsid w:val="003514F0"/>
    <w:rsid w:val="003647CF"/>
    <w:rsid w:val="00367498"/>
    <w:rsid w:val="00391928"/>
    <w:rsid w:val="00394001"/>
    <w:rsid w:val="003A4001"/>
    <w:rsid w:val="003C1637"/>
    <w:rsid w:val="003C579C"/>
    <w:rsid w:val="003D0BEF"/>
    <w:rsid w:val="003E01FC"/>
    <w:rsid w:val="00400F29"/>
    <w:rsid w:val="004048AD"/>
    <w:rsid w:val="0042301E"/>
    <w:rsid w:val="004604EC"/>
    <w:rsid w:val="0046335C"/>
    <w:rsid w:val="0046384A"/>
    <w:rsid w:val="00476598"/>
    <w:rsid w:val="00484963"/>
    <w:rsid w:val="0049294E"/>
    <w:rsid w:val="00493BA9"/>
    <w:rsid w:val="004B7210"/>
    <w:rsid w:val="004B7E75"/>
    <w:rsid w:val="004C1EC8"/>
    <w:rsid w:val="004C1F5E"/>
    <w:rsid w:val="004D2B81"/>
    <w:rsid w:val="004E36C7"/>
    <w:rsid w:val="004F27AD"/>
    <w:rsid w:val="00500DA4"/>
    <w:rsid w:val="00503F68"/>
    <w:rsid w:val="00504DC8"/>
    <w:rsid w:val="005065B7"/>
    <w:rsid w:val="00516971"/>
    <w:rsid w:val="005513FC"/>
    <w:rsid w:val="00556029"/>
    <w:rsid w:val="00571B4B"/>
    <w:rsid w:val="00576B5A"/>
    <w:rsid w:val="005776AD"/>
    <w:rsid w:val="005938FB"/>
    <w:rsid w:val="005B2018"/>
    <w:rsid w:val="005D0736"/>
    <w:rsid w:val="005E13AD"/>
    <w:rsid w:val="00613227"/>
    <w:rsid w:val="006167A0"/>
    <w:rsid w:val="0063463B"/>
    <w:rsid w:val="00644AA5"/>
    <w:rsid w:val="006451FE"/>
    <w:rsid w:val="00645ACF"/>
    <w:rsid w:val="00682C85"/>
    <w:rsid w:val="00696B85"/>
    <w:rsid w:val="006B5DCD"/>
    <w:rsid w:val="006D4FA6"/>
    <w:rsid w:val="006D538A"/>
    <w:rsid w:val="006F1F66"/>
    <w:rsid w:val="006F597C"/>
    <w:rsid w:val="00704CB6"/>
    <w:rsid w:val="007170FF"/>
    <w:rsid w:val="00731006"/>
    <w:rsid w:val="007378F3"/>
    <w:rsid w:val="00746B8A"/>
    <w:rsid w:val="007556CC"/>
    <w:rsid w:val="00773249"/>
    <w:rsid w:val="007921BC"/>
    <w:rsid w:val="00792292"/>
    <w:rsid w:val="007A130E"/>
    <w:rsid w:val="007A2304"/>
    <w:rsid w:val="007A7F01"/>
    <w:rsid w:val="007B1657"/>
    <w:rsid w:val="007C5412"/>
    <w:rsid w:val="007D2CC7"/>
    <w:rsid w:val="007D5EE9"/>
    <w:rsid w:val="008112D4"/>
    <w:rsid w:val="0083479F"/>
    <w:rsid w:val="00836E97"/>
    <w:rsid w:val="00852BFD"/>
    <w:rsid w:val="00852E4C"/>
    <w:rsid w:val="0085403E"/>
    <w:rsid w:val="00867544"/>
    <w:rsid w:val="008858E7"/>
    <w:rsid w:val="008A1A8A"/>
    <w:rsid w:val="008A2496"/>
    <w:rsid w:val="008A656E"/>
    <w:rsid w:val="008C4346"/>
    <w:rsid w:val="008D11D8"/>
    <w:rsid w:val="008D7917"/>
    <w:rsid w:val="008D7B05"/>
    <w:rsid w:val="008F179F"/>
    <w:rsid w:val="008F2D20"/>
    <w:rsid w:val="00902DE6"/>
    <w:rsid w:val="00923471"/>
    <w:rsid w:val="00951FD8"/>
    <w:rsid w:val="0097361D"/>
    <w:rsid w:val="00977BCB"/>
    <w:rsid w:val="00993A69"/>
    <w:rsid w:val="009A297A"/>
    <w:rsid w:val="009A6852"/>
    <w:rsid w:val="009B20B2"/>
    <w:rsid w:val="009E27AB"/>
    <w:rsid w:val="009F2C4D"/>
    <w:rsid w:val="009F2D39"/>
    <w:rsid w:val="00A360B4"/>
    <w:rsid w:val="00A70D4F"/>
    <w:rsid w:val="00A800C0"/>
    <w:rsid w:val="00A85D7B"/>
    <w:rsid w:val="00A924E6"/>
    <w:rsid w:val="00AA2A4D"/>
    <w:rsid w:val="00AA7370"/>
    <w:rsid w:val="00AB27F1"/>
    <w:rsid w:val="00AB2B69"/>
    <w:rsid w:val="00AC36AA"/>
    <w:rsid w:val="00B005AA"/>
    <w:rsid w:val="00B23129"/>
    <w:rsid w:val="00B40E37"/>
    <w:rsid w:val="00B44470"/>
    <w:rsid w:val="00B54E1E"/>
    <w:rsid w:val="00B63650"/>
    <w:rsid w:val="00B83EE0"/>
    <w:rsid w:val="00BA0C23"/>
    <w:rsid w:val="00BA216D"/>
    <w:rsid w:val="00BB04F3"/>
    <w:rsid w:val="00BB14F9"/>
    <w:rsid w:val="00BC61F0"/>
    <w:rsid w:val="00BD5723"/>
    <w:rsid w:val="00BE60A0"/>
    <w:rsid w:val="00C006DD"/>
    <w:rsid w:val="00C12FCB"/>
    <w:rsid w:val="00C576EA"/>
    <w:rsid w:val="00C92499"/>
    <w:rsid w:val="00CA4A00"/>
    <w:rsid w:val="00CB6DDC"/>
    <w:rsid w:val="00CC6874"/>
    <w:rsid w:val="00CD22C4"/>
    <w:rsid w:val="00CD2AFA"/>
    <w:rsid w:val="00D104A7"/>
    <w:rsid w:val="00D140BD"/>
    <w:rsid w:val="00D15DBA"/>
    <w:rsid w:val="00D17F88"/>
    <w:rsid w:val="00D20DE8"/>
    <w:rsid w:val="00D415CE"/>
    <w:rsid w:val="00D41B22"/>
    <w:rsid w:val="00D533D2"/>
    <w:rsid w:val="00D641CC"/>
    <w:rsid w:val="00D71AB4"/>
    <w:rsid w:val="00D746E2"/>
    <w:rsid w:val="00D86262"/>
    <w:rsid w:val="00D8654B"/>
    <w:rsid w:val="00D97CC6"/>
    <w:rsid w:val="00DB0CA1"/>
    <w:rsid w:val="00DC08C3"/>
    <w:rsid w:val="00DC5F2B"/>
    <w:rsid w:val="00DD099D"/>
    <w:rsid w:val="00DD27BF"/>
    <w:rsid w:val="00DD3CDA"/>
    <w:rsid w:val="00DE592A"/>
    <w:rsid w:val="00E13B12"/>
    <w:rsid w:val="00E16FE1"/>
    <w:rsid w:val="00E2273A"/>
    <w:rsid w:val="00E26B1D"/>
    <w:rsid w:val="00E301D3"/>
    <w:rsid w:val="00E37A7A"/>
    <w:rsid w:val="00E62AAB"/>
    <w:rsid w:val="00E85D1F"/>
    <w:rsid w:val="00EB265B"/>
    <w:rsid w:val="00EE0B70"/>
    <w:rsid w:val="00EF29B4"/>
    <w:rsid w:val="00F0520E"/>
    <w:rsid w:val="00F061F3"/>
    <w:rsid w:val="00F12D13"/>
    <w:rsid w:val="00F2535D"/>
    <w:rsid w:val="00F25CC0"/>
    <w:rsid w:val="00F5224C"/>
    <w:rsid w:val="00F53442"/>
    <w:rsid w:val="00F833EA"/>
    <w:rsid w:val="00F9467E"/>
    <w:rsid w:val="00F976C3"/>
    <w:rsid w:val="00F979BD"/>
    <w:rsid w:val="00FB3D68"/>
    <w:rsid w:val="00FB53E6"/>
    <w:rsid w:val="00FE4E0F"/>
    <w:rsid w:val="00FE5F15"/>
    <w:rsid w:val="2B5C6E31"/>
    <w:rsid w:val="44C0526E"/>
    <w:rsid w:val="4A5D5386"/>
    <w:rsid w:val="5B9D6319"/>
    <w:rsid w:val="62BC14D0"/>
    <w:rsid w:val="79E92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8F62"/>
  <w15:docId w15:val="{011C0AC2-53D1-4650-A495-FB0C805E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699"/>
    <w:pPr>
      <w:widowControl w:val="0"/>
      <w:jc w:val="both"/>
    </w:pPr>
    <w:rPr>
      <w:kern w:val="2"/>
      <w:sz w:val="24"/>
      <w:szCs w:val="24"/>
    </w:rPr>
  </w:style>
  <w:style w:type="paragraph" w:styleId="1">
    <w:name w:val="heading 1"/>
    <w:basedOn w:val="a"/>
    <w:next w:val="a"/>
    <w:link w:val="10"/>
    <w:uiPriority w:val="9"/>
    <w:qFormat/>
    <w:rsid w:val="000B469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699"/>
    <w:rPr>
      <w:sz w:val="18"/>
      <w:szCs w:val="18"/>
    </w:rPr>
  </w:style>
  <w:style w:type="paragraph" w:styleId="a5">
    <w:name w:val="footer"/>
    <w:basedOn w:val="a"/>
    <w:link w:val="a6"/>
    <w:uiPriority w:val="99"/>
    <w:unhideWhenUsed/>
    <w:qFormat/>
    <w:rsid w:val="000B4699"/>
    <w:pPr>
      <w:tabs>
        <w:tab w:val="center" w:pos="4153"/>
        <w:tab w:val="right" w:pos="8306"/>
      </w:tabs>
      <w:snapToGrid w:val="0"/>
      <w:jc w:val="left"/>
    </w:pPr>
    <w:rPr>
      <w:sz w:val="18"/>
      <w:szCs w:val="18"/>
    </w:rPr>
  </w:style>
  <w:style w:type="paragraph" w:styleId="a7">
    <w:name w:val="header"/>
    <w:basedOn w:val="a"/>
    <w:link w:val="a8"/>
    <w:uiPriority w:val="99"/>
    <w:unhideWhenUsed/>
    <w:qFormat/>
    <w:rsid w:val="000B4699"/>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0B4699"/>
    <w:pPr>
      <w:widowControl/>
      <w:spacing w:before="100" w:beforeAutospacing="1" w:after="100" w:afterAutospacing="1"/>
      <w:jc w:val="left"/>
    </w:pPr>
    <w:rPr>
      <w:rFonts w:ascii="宋体" w:eastAsia="宋体" w:hAnsi="宋体" w:cs="Times New Roman"/>
      <w:kern w:val="0"/>
    </w:rPr>
  </w:style>
  <w:style w:type="table" w:styleId="aa">
    <w:name w:val="Table Grid"/>
    <w:basedOn w:val="a1"/>
    <w:uiPriority w:val="59"/>
    <w:qFormat/>
    <w:rsid w:val="000B4699"/>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0B4699"/>
    <w:rPr>
      <w:b/>
      <w:bCs/>
    </w:rPr>
  </w:style>
  <w:style w:type="character" w:styleId="ac">
    <w:name w:val="Hyperlink"/>
    <w:basedOn w:val="a0"/>
    <w:qFormat/>
    <w:rsid w:val="000B4699"/>
    <w:rPr>
      <w:color w:val="0000FF"/>
      <w:u w:val="single"/>
    </w:rPr>
  </w:style>
  <w:style w:type="character" w:customStyle="1" w:styleId="10">
    <w:name w:val="标题 1 字符"/>
    <w:basedOn w:val="a0"/>
    <w:link w:val="1"/>
    <w:uiPriority w:val="9"/>
    <w:qFormat/>
    <w:rsid w:val="000B4699"/>
    <w:rPr>
      <w:rFonts w:ascii="Times New Roman" w:hAnsi="Times New Roman" w:cs="Times New Roman"/>
      <w:b/>
      <w:bCs/>
      <w:kern w:val="36"/>
      <w:sz w:val="48"/>
      <w:szCs w:val="48"/>
    </w:rPr>
  </w:style>
  <w:style w:type="paragraph" w:customStyle="1" w:styleId="customunionstyle">
    <w:name w:val="custom_unionstyle"/>
    <w:basedOn w:val="a"/>
    <w:qFormat/>
    <w:rsid w:val="000B4699"/>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sid w:val="000B4699"/>
    <w:rPr>
      <w:sz w:val="18"/>
      <w:szCs w:val="18"/>
    </w:rPr>
  </w:style>
  <w:style w:type="character" w:customStyle="1" w:styleId="a6">
    <w:name w:val="页脚 字符"/>
    <w:basedOn w:val="a0"/>
    <w:link w:val="a5"/>
    <w:uiPriority w:val="99"/>
    <w:rsid w:val="000B4699"/>
    <w:rPr>
      <w:sz w:val="18"/>
      <w:szCs w:val="18"/>
    </w:rPr>
  </w:style>
  <w:style w:type="character" w:customStyle="1" w:styleId="a4">
    <w:name w:val="批注框文本 字符"/>
    <w:basedOn w:val="a0"/>
    <w:link w:val="a3"/>
    <w:uiPriority w:val="99"/>
    <w:semiHidden/>
    <w:rsid w:val="000B46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DBB252-14E3-4B78-935B-5CD43973D0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2369</Words>
  <Characters>13505</Characters>
  <Application>Microsoft Office Word</Application>
  <DocSecurity>0</DocSecurity>
  <Lines>112</Lines>
  <Paragraphs>31</Paragraphs>
  <ScaleCrop>false</ScaleCrop>
  <Company>微软中国</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xia qx</cp:lastModifiedBy>
  <cp:revision>2</cp:revision>
  <cp:lastPrinted>2020-01-06T03:06:00Z</cp:lastPrinted>
  <dcterms:created xsi:type="dcterms:W3CDTF">2021-03-01T13:44:00Z</dcterms:created>
  <dcterms:modified xsi:type="dcterms:W3CDTF">2021-03-01T13:44:00Z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